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B8E33" w14:textId="77777777" w:rsidR="00F10EF5" w:rsidRDefault="00326FBB" w:rsidP="00326FBB">
      <w:pPr>
        <w:jc w:val="center"/>
        <w:rPr>
          <w:rFonts w:ascii="Arial" w:hAnsi="Arial" w:cs="Arial"/>
          <w:b/>
          <w:sz w:val="32"/>
          <w:szCs w:val="32"/>
        </w:rPr>
      </w:pPr>
      <w:r w:rsidRPr="00326FBB">
        <w:rPr>
          <w:rFonts w:ascii="Arial" w:hAnsi="Arial" w:cs="Arial"/>
          <w:b/>
          <w:sz w:val="32"/>
          <w:szCs w:val="32"/>
        </w:rPr>
        <w:t>OFFICE OF THE STATE CONTROLLER</w:t>
      </w:r>
    </w:p>
    <w:p w14:paraId="3B9B121E" w14:textId="77777777" w:rsidR="00326FBB" w:rsidRDefault="00326FBB" w:rsidP="00326FBB">
      <w:pPr>
        <w:jc w:val="center"/>
        <w:rPr>
          <w:rFonts w:ascii="Arial" w:hAnsi="Arial" w:cs="Arial"/>
          <w:b/>
          <w:sz w:val="32"/>
          <w:szCs w:val="32"/>
        </w:rPr>
      </w:pPr>
    </w:p>
    <w:p w14:paraId="4712EFB3" w14:textId="77777777" w:rsidR="00326FBB" w:rsidRDefault="00326FBB" w:rsidP="00326FBB">
      <w:pPr>
        <w:jc w:val="center"/>
        <w:rPr>
          <w:rFonts w:ascii="Arial" w:hAnsi="Arial" w:cs="Arial"/>
          <w:sz w:val="28"/>
          <w:szCs w:val="28"/>
        </w:rPr>
      </w:pPr>
      <w:r>
        <w:rPr>
          <w:rFonts w:ascii="Arial" w:hAnsi="Arial" w:cs="Arial"/>
          <w:sz w:val="28"/>
          <w:szCs w:val="28"/>
        </w:rPr>
        <w:t>DUTY STATEMENT</w:t>
      </w:r>
    </w:p>
    <w:p w14:paraId="3C8287F6" w14:textId="77777777" w:rsidR="00326FBB"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7F37A3" w14:paraId="7864E12F" w14:textId="77777777" w:rsidTr="31418F3A">
        <w:tc>
          <w:tcPr>
            <w:tcW w:w="4788" w:type="dxa"/>
          </w:tcPr>
          <w:p w14:paraId="2A6703CF" w14:textId="77777777" w:rsidR="002D2AA5" w:rsidRDefault="002D2AA5" w:rsidP="002D2AA5">
            <w:pPr>
              <w:rPr>
                <w:rFonts w:ascii="Arial" w:eastAsia="Calibri" w:hAnsi="Arial" w:cs="Arial"/>
                <w:b/>
                <w:sz w:val="28"/>
                <w:szCs w:val="28"/>
              </w:rPr>
            </w:pPr>
            <w:r w:rsidRPr="00D106A4">
              <w:rPr>
                <w:rFonts w:ascii="Arial" w:eastAsia="Calibri" w:hAnsi="Arial" w:cs="Arial"/>
                <w:b/>
                <w:sz w:val="28"/>
                <w:szCs w:val="28"/>
              </w:rPr>
              <w:t>EMPLOYEE NAME</w:t>
            </w:r>
          </w:p>
          <w:p w14:paraId="7308845E" w14:textId="06F08B70" w:rsidR="00776C98" w:rsidRPr="00776C98" w:rsidRDefault="0000069C" w:rsidP="002D2AA5">
            <w:pPr>
              <w:rPr>
                <w:rFonts w:ascii="Arial" w:eastAsia="Calibri" w:hAnsi="Arial" w:cs="Arial"/>
                <w:b/>
                <w:sz w:val="28"/>
                <w:szCs w:val="28"/>
              </w:rPr>
            </w:pPr>
            <w:r>
              <w:rPr>
                <w:rFonts w:ascii="Arial" w:eastAsia="Calibri" w:hAnsi="Arial" w:cs="Arial"/>
                <w:b/>
                <w:sz w:val="28"/>
                <w:szCs w:val="28"/>
              </w:rPr>
              <w:t xml:space="preserve">Incumbent </w:t>
            </w:r>
          </w:p>
        </w:tc>
        <w:tc>
          <w:tcPr>
            <w:tcW w:w="4860" w:type="dxa"/>
          </w:tcPr>
          <w:p w14:paraId="28CB00E9"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DIVISION</w:t>
            </w:r>
            <w:r w:rsidR="00D25013" w:rsidRPr="00D106A4">
              <w:rPr>
                <w:rFonts w:ascii="Arial" w:eastAsia="Calibri" w:hAnsi="Arial" w:cs="Arial"/>
                <w:b/>
                <w:sz w:val="28"/>
                <w:szCs w:val="28"/>
              </w:rPr>
              <w:t xml:space="preserve"> – UNIT NAME</w:t>
            </w:r>
          </w:p>
          <w:p w14:paraId="0EEEC0BE" w14:textId="29D25207" w:rsidR="002D2AA5" w:rsidRPr="00D106A4" w:rsidRDefault="00B84DAF" w:rsidP="00783C84">
            <w:pPr>
              <w:rPr>
                <w:rFonts w:ascii="Arial" w:eastAsia="Calibri" w:hAnsi="Arial" w:cs="Arial"/>
                <w:sz w:val="28"/>
                <w:szCs w:val="28"/>
              </w:rPr>
            </w:pPr>
            <w:r>
              <w:rPr>
                <w:rFonts w:ascii="Arial" w:eastAsia="Calibri" w:hAnsi="Arial" w:cs="Arial"/>
                <w:sz w:val="28"/>
                <w:szCs w:val="28"/>
              </w:rPr>
              <w:t xml:space="preserve">FI$Cal Division – </w:t>
            </w:r>
            <w:r w:rsidR="004D1E72">
              <w:rPr>
                <w:rFonts w:ascii="Arial" w:eastAsia="Calibri" w:hAnsi="Arial" w:cs="Arial"/>
                <w:sz w:val="28"/>
                <w:szCs w:val="28"/>
              </w:rPr>
              <w:t>Production Support Team</w:t>
            </w:r>
          </w:p>
        </w:tc>
      </w:tr>
      <w:tr w:rsidR="002D2AA5" w:rsidRPr="007F37A3" w14:paraId="39B9A0CB" w14:textId="77777777" w:rsidTr="31418F3A">
        <w:tc>
          <w:tcPr>
            <w:tcW w:w="4788" w:type="dxa"/>
          </w:tcPr>
          <w:p w14:paraId="511FAFB3"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CLASSIFICATION TITLE</w:t>
            </w:r>
          </w:p>
          <w:p w14:paraId="47A447F5" w14:textId="5521F4F1" w:rsidR="002D2AA5" w:rsidRPr="00D106A4" w:rsidRDefault="00D106A4" w:rsidP="002D2AA5">
            <w:pPr>
              <w:rPr>
                <w:rFonts w:ascii="Arial" w:eastAsia="Calibri" w:hAnsi="Arial" w:cs="Arial"/>
                <w:sz w:val="28"/>
                <w:szCs w:val="28"/>
              </w:rPr>
            </w:pPr>
            <w:r w:rsidRPr="00D106A4">
              <w:rPr>
                <w:rFonts w:ascii="Arial" w:eastAsia="Calibri" w:hAnsi="Arial" w:cs="Arial"/>
                <w:sz w:val="28"/>
                <w:szCs w:val="28"/>
              </w:rPr>
              <w:t>Information Technology Specialist I</w:t>
            </w:r>
            <w:r w:rsidR="0000069C">
              <w:rPr>
                <w:rFonts w:ascii="Arial" w:eastAsia="Calibri" w:hAnsi="Arial" w:cs="Arial"/>
                <w:sz w:val="28"/>
                <w:szCs w:val="28"/>
              </w:rPr>
              <w:t>I</w:t>
            </w:r>
          </w:p>
        </w:tc>
        <w:tc>
          <w:tcPr>
            <w:tcW w:w="4860" w:type="dxa"/>
          </w:tcPr>
          <w:p w14:paraId="04696B5B" w14:textId="77777777" w:rsidR="002D2AA5" w:rsidRPr="00D106A4" w:rsidRDefault="00B101F1" w:rsidP="002D2AA5">
            <w:pPr>
              <w:rPr>
                <w:rFonts w:ascii="Arial" w:eastAsia="Calibri" w:hAnsi="Arial" w:cs="Arial"/>
                <w:b/>
                <w:sz w:val="28"/>
                <w:szCs w:val="28"/>
              </w:rPr>
            </w:pPr>
            <w:r w:rsidRPr="00D106A4">
              <w:rPr>
                <w:rFonts w:ascii="Arial" w:eastAsia="Calibri" w:hAnsi="Arial" w:cs="Arial"/>
                <w:b/>
                <w:sz w:val="28"/>
                <w:szCs w:val="28"/>
              </w:rPr>
              <w:t>HEADQUARTERS ADDRESS</w:t>
            </w:r>
          </w:p>
          <w:p w14:paraId="187D1CCF" w14:textId="614DF090" w:rsidR="002D2AA5" w:rsidRDefault="00EC430C" w:rsidP="00D96E3B">
            <w:pPr>
              <w:rPr>
                <w:rFonts w:ascii="Arial" w:eastAsia="Calibri" w:hAnsi="Arial" w:cs="Arial"/>
                <w:sz w:val="28"/>
                <w:szCs w:val="28"/>
              </w:rPr>
            </w:pPr>
            <w:r>
              <w:rPr>
                <w:rFonts w:ascii="Arial" w:eastAsia="Calibri" w:hAnsi="Arial" w:cs="Arial"/>
                <w:sz w:val="28"/>
                <w:szCs w:val="28"/>
              </w:rPr>
              <w:t>The Park, 3301 C Street</w:t>
            </w:r>
          </w:p>
          <w:p w14:paraId="7E73C0D5" w14:textId="6265CBC1" w:rsidR="00D96E3B" w:rsidRPr="00D106A4" w:rsidRDefault="00D96E3B" w:rsidP="00D96E3B">
            <w:pPr>
              <w:rPr>
                <w:rFonts w:ascii="Arial" w:eastAsia="Calibri" w:hAnsi="Arial" w:cs="Arial"/>
                <w:sz w:val="28"/>
                <w:szCs w:val="28"/>
              </w:rPr>
            </w:pPr>
            <w:r>
              <w:rPr>
                <w:rFonts w:ascii="Arial" w:eastAsia="Calibri" w:hAnsi="Arial" w:cs="Arial"/>
                <w:sz w:val="28"/>
                <w:szCs w:val="28"/>
              </w:rPr>
              <w:t>Sacramento, CA 9581</w:t>
            </w:r>
            <w:r w:rsidR="00EC430C">
              <w:rPr>
                <w:rFonts w:ascii="Arial" w:eastAsia="Calibri" w:hAnsi="Arial" w:cs="Arial"/>
                <w:sz w:val="28"/>
                <w:szCs w:val="28"/>
              </w:rPr>
              <w:t>6</w:t>
            </w:r>
          </w:p>
        </w:tc>
      </w:tr>
      <w:tr w:rsidR="002D2AA5" w:rsidRPr="007F37A3" w14:paraId="69A26EC9" w14:textId="77777777" w:rsidTr="00481A89">
        <w:trPr>
          <w:trHeight w:val="710"/>
        </w:trPr>
        <w:tc>
          <w:tcPr>
            <w:tcW w:w="4788" w:type="dxa"/>
          </w:tcPr>
          <w:p w14:paraId="215A5780"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WORKING TITLE</w:t>
            </w:r>
          </w:p>
          <w:p w14:paraId="21DB957B" w14:textId="254E6287" w:rsidR="002D2AA5" w:rsidRPr="00D106A4" w:rsidRDefault="0000069C" w:rsidP="00FF59F3">
            <w:pPr>
              <w:rPr>
                <w:rFonts w:ascii="Arial" w:eastAsia="Calibri" w:hAnsi="Arial" w:cs="Arial"/>
                <w:sz w:val="28"/>
                <w:szCs w:val="28"/>
              </w:rPr>
            </w:pPr>
            <w:r w:rsidRPr="00481A89">
              <w:rPr>
                <w:rFonts w:ascii="Arial" w:eastAsia="Calibri" w:hAnsi="Arial" w:cs="Arial"/>
                <w:sz w:val="28"/>
                <w:szCs w:val="28"/>
              </w:rPr>
              <w:t xml:space="preserve">Lead </w:t>
            </w:r>
            <w:r w:rsidR="00F80C59" w:rsidRPr="00481A89">
              <w:rPr>
                <w:rFonts w:ascii="Arial" w:eastAsia="Calibri" w:hAnsi="Arial" w:cs="Arial"/>
                <w:sz w:val="28"/>
                <w:szCs w:val="28"/>
              </w:rPr>
              <w:t>Business</w:t>
            </w:r>
            <w:r w:rsidR="008D1528" w:rsidRPr="00481A89">
              <w:rPr>
                <w:rFonts w:ascii="Arial" w:eastAsia="Calibri" w:hAnsi="Arial" w:cs="Arial"/>
                <w:sz w:val="28"/>
                <w:szCs w:val="28"/>
              </w:rPr>
              <w:t xml:space="preserve"> </w:t>
            </w:r>
            <w:r w:rsidR="00D96E3B" w:rsidRPr="00481A89">
              <w:rPr>
                <w:rFonts w:ascii="Arial" w:eastAsia="Calibri" w:hAnsi="Arial" w:cs="Arial"/>
                <w:sz w:val="28"/>
                <w:szCs w:val="28"/>
              </w:rPr>
              <w:t>Analyst</w:t>
            </w:r>
          </w:p>
        </w:tc>
        <w:tc>
          <w:tcPr>
            <w:tcW w:w="4860" w:type="dxa"/>
          </w:tcPr>
          <w:p w14:paraId="00024A35" w14:textId="77777777" w:rsidR="002D2AA5" w:rsidRPr="00D106A4" w:rsidRDefault="002D2AA5" w:rsidP="002D2AA5">
            <w:pPr>
              <w:rPr>
                <w:rFonts w:ascii="Arial" w:eastAsia="Calibri" w:hAnsi="Arial" w:cs="Arial"/>
                <w:b/>
                <w:sz w:val="28"/>
                <w:szCs w:val="28"/>
              </w:rPr>
            </w:pPr>
            <w:r w:rsidRPr="00D106A4">
              <w:rPr>
                <w:rFonts w:ascii="Arial" w:eastAsia="Calibri" w:hAnsi="Arial" w:cs="Arial"/>
                <w:b/>
                <w:sz w:val="28"/>
                <w:szCs w:val="28"/>
              </w:rPr>
              <w:t>POSITION NUMBER</w:t>
            </w:r>
          </w:p>
          <w:p w14:paraId="7BE919C5" w14:textId="1543551C" w:rsidR="002D2AA5" w:rsidRDefault="1F957DA5" w:rsidP="31418F3A">
            <w:pPr>
              <w:rPr>
                <w:rFonts w:ascii="Arial" w:eastAsia="Calibri" w:hAnsi="Arial" w:cs="Arial"/>
                <w:sz w:val="28"/>
                <w:szCs w:val="28"/>
              </w:rPr>
            </w:pPr>
            <w:r w:rsidRPr="00481A89">
              <w:rPr>
                <w:rFonts w:ascii="Arial" w:eastAsia="Calibri" w:hAnsi="Arial" w:cs="Arial"/>
                <w:sz w:val="28"/>
                <w:szCs w:val="28"/>
              </w:rPr>
              <w:t>051-</w:t>
            </w:r>
            <w:r w:rsidR="00B84DAF" w:rsidRPr="00481A89">
              <w:rPr>
                <w:rFonts w:ascii="Arial" w:eastAsia="Calibri" w:hAnsi="Arial" w:cs="Arial"/>
                <w:sz w:val="28"/>
                <w:szCs w:val="28"/>
              </w:rPr>
              <w:t xml:space="preserve"> </w:t>
            </w:r>
            <w:r w:rsidR="53FFAE9F" w:rsidRPr="00481A89">
              <w:rPr>
                <w:rFonts w:ascii="Arial" w:eastAsia="Calibri" w:hAnsi="Arial" w:cs="Arial"/>
                <w:sz w:val="28"/>
                <w:szCs w:val="28"/>
              </w:rPr>
              <w:t>726-</w:t>
            </w:r>
            <w:r w:rsidR="002572E5" w:rsidRPr="00481A89">
              <w:rPr>
                <w:rFonts w:ascii="Arial" w:eastAsia="Calibri" w:hAnsi="Arial" w:cs="Arial"/>
                <w:sz w:val="28"/>
                <w:szCs w:val="28"/>
              </w:rPr>
              <w:t>1414</w:t>
            </w:r>
            <w:r w:rsidR="53FFAE9F" w:rsidRPr="00481A89">
              <w:rPr>
                <w:rFonts w:ascii="Arial" w:eastAsia="Calibri" w:hAnsi="Arial" w:cs="Arial"/>
                <w:sz w:val="28"/>
                <w:szCs w:val="28"/>
              </w:rPr>
              <w:t>-</w:t>
            </w:r>
            <w:r w:rsidR="002572E5">
              <w:rPr>
                <w:rFonts w:ascii="Arial" w:eastAsia="Calibri" w:hAnsi="Arial" w:cs="Arial"/>
                <w:sz w:val="28"/>
                <w:szCs w:val="28"/>
              </w:rPr>
              <w:t>003</w:t>
            </w:r>
          </w:p>
          <w:p w14:paraId="72E58168" w14:textId="2F1BB936" w:rsidR="00BB603D" w:rsidRPr="00D106A4" w:rsidRDefault="00BB603D" w:rsidP="31418F3A">
            <w:pPr>
              <w:rPr>
                <w:rFonts w:ascii="Arial" w:eastAsia="Calibri" w:hAnsi="Arial" w:cs="Arial"/>
                <w:sz w:val="28"/>
                <w:szCs w:val="28"/>
              </w:rPr>
            </w:pPr>
          </w:p>
        </w:tc>
      </w:tr>
      <w:tr w:rsidR="002D2AA5" w:rsidRPr="007F37A3" w14:paraId="0C5678CF" w14:textId="77777777" w:rsidTr="31418F3A">
        <w:tc>
          <w:tcPr>
            <w:tcW w:w="4788" w:type="dxa"/>
          </w:tcPr>
          <w:p w14:paraId="17811453" w14:textId="77777777" w:rsidR="002D2AA5" w:rsidRPr="00D106A4" w:rsidRDefault="00DB7B4F" w:rsidP="002D2AA5">
            <w:pPr>
              <w:rPr>
                <w:rFonts w:ascii="Arial" w:eastAsia="Calibri" w:hAnsi="Arial" w:cs="Arial"/>
                <w:b/>
                <w:sz w:val="28"/>
                <w:szCs w:val="28"/>
              </w:rPr>
            </w:pPr>
            <w:r w:rsidRPr="00D106A4">
              <w:rPr>
                <w:rFonts w:ascii="Arial" w:eastAsia="Calibri" w:hAnsi="Arial" w:cs="Arial"/>
                <w:b/>
                <w:sz w:val="28"/>
                <w:szCs w:val="28"/>
              </w:rPr>
              <w:t>Information Technology Domain</w:t>
            </w:r>
          </w:p>
          <w:p w14:paraId="4DF57EEE" w14:textId="77777777" w:rsidR="00DB7B4F" w:rsidRPr="00D106A4" w:rsidRDefault="00D106A4" w:rsidP="002D2AA5">
            <w:pPr>
              <w:rPr>
                <w:rFonts w:ascii="Arial" w:eastAsia="Calibri" w:hAnsi="Arial" w:cs="Arial"/>
                <w:sz w:val="28"/>
                <w:szCs w:val="28"/>
              </w:rPr>
            </w:pPr>
            <w:r w:rsidRPr="00D106A4">
              <w:rPr>
                <w:rFonts w:ascii="Arial" w:eastAsia="Calibri" w:hAnsi="Arial" w:cs="Arial"/>
                <w:sz w:val="28"/>
                <w:szCs w:val="28"/>
              </w:rPr>
              <w:t>Software Engineering</w:t>
            </w:r>
          </w:p>
        </w:tc>
        <w:tc>
          <w:tcPr>
            <w:tcW w:w="4860" w:type="dxa"/>
          </w:tcPr>
          <w:p w14:paraId="163ED6AF" w14:textId="77777777" w:rsidR="00076A03" w:rsidRDefault="002D2AA5" w:rsidP="00D106A4">
            <w:pPr>
              <w:rPr>
                <w:rFonts w:ascii="Arial" w:eastAsia="Calibri" w:hAnsi="Arial" w:cs="Arial"/>
                <w:b/>
                <w:sz w:val="28"/>
                <w:szCs w:val="28"/>
              </w:rPr>
            </w:pPr>
            <w:r w:rsidRPr="00D106A4">
              <w:rPr>
                <w:rFonts w:ascii="Arial" w:eastAsia="Calibri" w:hAnsi="Arial" w:cs="Arial"/>
                <w:b/>
                <w:sz w:val="28"/>
                <w:szCs w:val="28"/>
              </w:rPr>
              <w:t>EFFECTIVE DATE</w:t>
            </w:r>
          </w:p>
          <w:p w14:paraId="26AE6B48" w14:textId="4C177E24" w:rsidR="002D2AA5" w:rsidRPr="00076A03" w:rsidRDefault="0000069C" w:rsidP="31418F3A">
            <w:pPr>
              <w:rPr>
                <w:rFonts w:ascii="Arial" w:eastAsia="Calibri" w:hAnsi="Arial" w:cs="Arial"/>
                <w:sz w:val="28"/>
                <w:szCs w:val="28"/>
              </w:rPr>
            </w:pPr>
            <w:r>
              <w:rPr>
                <w:rFonts w:ascii="Arial" w:eastAsia="Calibri" w:hAnsi="Arial" w:cs="Arial"/>
                <w:sz w:val="28"/>
                <w:szCs w:val="28"/>
              </w:rPr>
              <w:t>October</w:t>
            </w:r>
            <w:r w:rsidR="00244C9B">
              <w:rPr>
                <w:rFonts w:ascii="Arial" w:eastAsia="Calibri" w:hAnsi="Arial" w:cs="Arial"/>
                <w:sz w:val="28"/>
                <w:szCs w:val="28"/>
              </w:rPr>
              <w:t xml:space="preserve"> 202</w:t>
            </w:r>
            <w:r>
              <w:rPr>
                <w:rFonts w:ascii="Arial" w:eastAsia="Calibri" w:hAnsi="Arial" w:cs="Arial"/>
                <w:sz w:val="28"/>
                <w:szCs w:val="28"/>
              </w:rPr>
              <w:t>6</w:t>
            </w:r>
          </w:p>
        </w:tc>
      </w:tr>
    </w:tbl>
    <w:p w14:paraId="6C6553E5" w14:textId="77777777" w:rsidR="00326FBB" w:rsidRDefault="00326FBB" w:rsidP="00326FBB">
      <w:pPr>
        <w:jc w:val="both"/>
        <w:rPr>
          <w:rFonts w:ascii="Arial" w:hAnsi="Arial" w:cs="Arial"/>
          <w:sz w:val="28"/>
          <w:szCs w:val="28"/>
        </w:rPr>
      </w:pPr>
    </w:p>
    <w:p w14:paraId="065068F6" w14:textId="77777777" w:rsidR="00326FBB" w:rsidRDefault="00326FBB" w:rsidP="00326FBB">
      <w:pPr>
        <w:jc w:val="both"/>
        <w:rPr>
          <w:rFonts w:ascii="Arial" w:hAnsi="Arial" w:cs="Arial"/>
          <w:b/>
        </w:rPr>
      </w:pPr>
      <w:r w:rsidRPr="00E00085">
        <w:rPr>
          <w:rFonts w:ascii="Arial" w:hAnsi="Arial" w:cs="Arial"/>
          <w:b/>
        </w:rPr>
        <w:t>SECTION A: GENERAL DESCRIPTION</w:t>
      </w:r>
      <w:r w:rsidR="00DF2A12">
        <w:rPr>
          <w:rFonts w:ascii="Arial" w:hAnsi="Arial" w:cs="Arial"/>
          <w:b/>
        </w:rPr>
        <w:t xml:space="preserve"> </w:t>
      </w:r>
    </w:p>
    <w:p w14:paraId="55D76714" w14:textId="77777777" w:rsidR="002D2AA5" w:rsidRDefault="002D2AA5" w:rsidP="00326FBB">
      <w:pPr>
        <w:jc w:val="both"/>
        <w:rPr>
          <w:rFonts w:ascii="Arial" w:hAnsi="Arial" w:cs="Arial"/>
        </w:rPr>
      </w:pPr>
    </w:p>
    <w:p w14:paraId="5D744FA5" w14:textId="76C7AF57" w:rsidR="008D1528" w:rsidRPr="004D1E72" w:rsidRDefault="008D1528" w:rsidP="00A77D9F">
      <w:pPr>
        <w:rPr>
          <w:rFonts w:ascii="Arial" w:hAnsi="Arial" w:cs="Arial"/>
        </w:rPr>
      </w:pPr>
      <w:r w:rsidRPr="004D1E72">
        <w:rPr>
          <w:rFonts w:ascii="Arial" w:hAnsi="Arial" w:cs="Arial"/>
        </w:rPr>
        <w:t xml:space="preserve">This position is a member of a matrix organization dedicated to the Financial Information System for California (FI$Cal), a collaborative effort to develop </w:t>
      </w:r>
      <w:r w:rsidR="009030EF">
        <w:rPr>
          <w:rFonts w:ascii="Arial" w:hAnsi="Arial" w:cs="Arial"/>
        </w:rPr>
        <w:t xml:space="preserve">and maintain </w:t>
      </w:r>
      <w:r w:rsidRPr="004D1E72">
        <w:rPr>
          <w:rFonts w:ascii="Arial" w:hAnsi="Arial" w:cs="Arial"/>
        </w:rPr>
        <w:t>an integrated financial management system through implementation of a statewide Enterprise Resource Planning (ERP) system. The State Controller’s Office (SCO) is an integral partner of FI$Cal</w:t>
      </w:r>
      <w:r w:rsidR="26B52A94" w:rsidRPr="004D1E72">
        <w:rPr>
          <w:rFonts w:ascii="Arial" w:hAnsi="Arial" w:cs="Arial"/>
        </w:rPr>
        <w:t>.</w:t>
      </w:r>
    </w:p>
    <w:p w14:paraId="44F94B64" w14:textId="77777777" w:rsidR="008D1528" w:rsidRPr="004D1E72" w:rsidRDefault="008D1528" w:rsidP="00A77D9F">
      <w:pPr>
        <w:rPr>
          <w:rFonts w:ascii="Arial" w:hAnsi="Arial" w:cs="Arial"/>
          <w:bCs/>
        </w:rPr>
      </w:pPr>
    </w:p>
    <w:p w14:paraId="20F0A25D" w14:textId="6E814DA0" w:rsidR="0000069C" w:rsidRPr="004D1E72" w:rsidRDefault="0000069C" w:rsidP="004D1E72">
      <w:pPr>
        <w:pStyle w:val="CommentText"/>
        <w:jc w:val="both"/>
        <w:rPr>
          <w:rFonts w:cs="Arial"/>
          <w:bCs/>
          <w:sz w:val="24"/>
          <w:szCs w:val="24"/>
        </w:rPr>
      </w:pPr>
      <w:r w:rsidRPr="004D1E72">
        <w:rPr>
          <w:rFonts w:cs="Arial"/>
          <w:bCs/>
          <w:sz w:val="24"/>
          <w:szCs w:val="24"/>
        </w:rPr>
        <w:t>Under the general direction of the SCO and the SCO Production Support Manager (IT Manager I), the IT Specialist II</w:t>
      </w:r>
      <w:r w:rsidR="00727585">
        <w:rPr>
          <w:rFonts w:cs="Arial"/>
          <w:bCs/>
          <w:sz w:val="24"/>
          <w:szCs w:val="24"/>
        </w:rPr>
        <w:t xml:space="preserve"> </w:t>
      </w:r>
      <w:r w:rsidRPr="004D1E72">
        <w:rPr>
          <w:rFonts w:cs="Arial"/>
          <w:bCs/>
          <w:sz w:val="24"/>
          <w:szCs w:val="24"/>
        </w:rPr>
        <w:t>is responsible for</w:t>
      </w:r>
      <w:r w:rsidR="009030EF">
        <w:rPr>
          <w:rFonts w:cs="Arial"/>
          <w:bCs/>
          <w:sz w:val="24"/>
          <w:szCs w:val="24"/>
        </w:rPr>
        <w:t xml:space="preserve"> the most complex tasks impacting the </w:t>
      </w:r>
      <w:r w:rsidR="004D1E72" w:rsidRPr="004D1E72">
        <w:rPr>
          <w:rFonts w:cs="Arial"/>
          <w:bCs/>
          <w:sz w:val="24"/>
          <w:szCs w:val="24"/>
        </w:rPr>
        <w:t>maintenance and operations</w:t>
      </w:r>
      <w:r w:rsidRPr="004D1E72">
        <w:rPr>
          <w:rFonts w:cs="Arial"/>
          <w:bCs/>
          <w:sz w:val="24"/>
          <w:szCs w:val="24"/>
        </w:rPr>
        <w:t xml:space="preserve"> </w:t>
      </w:r>
      <w:r w:rsidR="009030EF">
        <w:rPr>
          <w:rFonts w:cs="Arial"/>
          <w:bCs/>
          <w:sz w:val="24"/>
          <w:szCs w:val="24"/>
        </w:rPr>
        <w:t xml:space="preserve">of the SCO </w:t>
      </w:r>
      <w:r w:rsidR="00747C53">
        <w:rPr>
          <w:rFonts w:cs="Arial"/>
          <w:bCs/>
          <w:sz w:val="24"/>
          <w:szCs w:val="24"/>
        </w:rPr>
        <w:t>business processes with</w:t>
      </w:r>
      <w:r w:rsidR="004D1E72" w:rsidRPr="004D1E72">
        <w:rPr>
          <w:rFonts w:cs="Arial"/>
          <w:bCs/>
          <w:sz w:val="24"/>
          <w:szCs w:val="24"/>
        </w:rPr>
        <w:t>in the FI$Cal System</w:t>
      </w:r>
      <w:r w:rsidRPr="004D1E72">
        <w:rPr>
          <w:rFonts w:cs="Arial"/>
          <w:bCs/>
          <w:sz w:val="24"/>
          <w:szCs w:val="24"/>
        </w:rPr>
        <w:t xml:space="preserve">. </w:t>
      </w:r>
      <w:r w:rsidR="004D1E72" w:rsidRPr="004D1E72">
        <w:rPr>
          <w:rFonts w:cs="Arial"/>
          <w:bCs/>
          <w:sz w:val="24"/>
          <w:szCs w:val="24"/>
        </w:rPr>
        <w:t xml:space="preserve">The </w:t>
      </w:r>
      <w:r w:rsidR="009030EF">
        <w:rPr>
          <w:rFonts w:cs="Arial"/>
          <w:bCs/>
          <w:sz w:val="24"/>
          <w:szCs w:val="24"/>
        </w:rPr>
        <w:t xml:space="preserve">incumbent will lead activities </w:t>
      </w:r>
      <w:r w:rsidR="00747C53">
        <w:rPr>
          <w:rFonts w:cs="Arial"/>
          <w:bCs/>
          <w:sz w:val="24"/>
          <w:szCs w:val="24"/>
        </w:rPr>
        <w:t>and effectively collaborate</w:t>
      </w:r>
      <w:r w:rsidR="00674726">
        <w:rPr>
          <w:rFonts w:cs="Arial"/>
          <w:bCs/>
          <w:sz w:val="24"/>
          <w:szCs w:val="24"/>
        </w:rPr>
        <w:t xml:space="preserve"> </w:t>
      </w:r>
      <w:r w:rsidR="00747C53">
        <w:rPr>
          <w:rFonts w:cs="Arial"/>
          <w:bCs/>
          <w:sz w:val="24"/>
          <w:szCs w:val="24"/>
        </w:rPr>
        <w:t xml:space="preserve">with </w:t>
      </w:r>
      <w:r w:rsidR="009B6388">
        <w:rPr>
          <w:rFonts w:cs="Arial"/>
          <w:bCs/>
          <w:sz w:val="24"/>
          <w:szCs w:val="24"/>
        </w:rPr>
        <w:t xml:space="preserve">key </w:t>
      </w:r>
      <w:r w:rsidR="009030EF">
        <w:rPr>
          <w:rFonts w:cs="Arial"/>
          <w:bCs/>
          <w:sz w:val="24"/>
          <w:szCs w:val="24"/>
        </w:rPr>
        <w:t xml:space="preserve">stakeholders </w:t>
      </w:r>
      <w:r w:rsidR="009B6388">
        <w:rPr>
          <w:rFonts w:cs="Arial"/>
          <w:bCs/>
          <w:sz w:val="24"/>
          <w:szCs w:val="24"/>
        </w:rPr>
        <w:t>to resolve</w:t>
      </w:r>
      <w:r w:rsidR="009030EF">
        <w:rPr>
          <w:rFonts w:cs="Arial"/>
          <w:bCs/>
          <w:sz w:val="24"/>
          <w:szCs w:val="24"/>
        </w:rPr>
        <w:t xml:space="preserve"> </w:t>
      </w:r>
      <w:r w:rsidR="007F757A">
        <w:rPr>
          <w:rFonts w:cs="Arial"/>
          <w:bCs/>
          <w:sz w:val="24"/>
          <w:szCs w:val="24"/>
        </w:rPr>
        <w:t xml:space="preserve">operational </w:t>
      </w:r>
      <w:r w:rsidR="009030EF">
        <w:rPr>
          <w:rFonts w:cs="Arial"/>
          <w:bCs/>
          <w:sz w:val="24"/>
          <w:szCs w:val="24"/>
        </w:rPr>
        <w:t>issues</w:t>
      </w:r>
      <w:r w:rsidR="007F757A">
        <w:rPr>
          <w:rFonts w:cs="Arial"/>
          <w:bCs/>
          <w:sz w:val="24"/>
          <w:szCs w:val="24"/>
        </w:rPr>
        <w:t xml:space="preserve"> impacting the SCO’s</w:t>
      </w:r>
      <w:r w:rsidR="00C2352E">
        <w:rPr>
          <w:rFonts w:cs="Arial"/>
          <w:bCs/>
          <w:sz w:val="24"/>
          <w:szCs w:val="24"/>
        </w:rPr>
        <w:t xml:space="preserve"> ability to complete processes timely. Effectively addressing </w:t>
      </w:r>
      <w:r w:rsidR="00674726">
        <w:rPr>
          <w:rFonts w:cs="Arial"/>
          <w:bCs/>
          <w:sz w:val="24"/>
          <w:szCs w:val="24"/>
        </w:rPr>
        <w:t>system</w:t>
      </w:r>
      <w:r w:rsidR="00E963C8">
        <w:rPr>
          <w:rFonts w:cs="Arial"/>
          <w:bCs/>
          <w:sz w:val="24"/>
          <w:szCs w:val="24"/>
        </w:rPr>
        <w:t xml:space="preserve"> impacts, planning enhanced functions</w:t>
      </w:r>
      <w:r w:rsidR="004D1E72" w:rsidRPr="004D1E72">
        <w:rPr>
          <w:rFonts w:cs="Arial"/>
          <w:bCs/>
          <w:sz w:val="24"/>
          <w:szCs w:val="24"/>
        </w:rPr>
        <w:t xml:space="preserve">, </w:t>
      </w:r>
      <w:r w:rsidR="00D06C7B" w:rsidRPr="004D1E72">
        <w:rPr>
          <w:rFonts w:cs="Arial"/>
          <w:bCs/>
          <w:sz w:val="24"/>
          <w:szCs w:val="24"/>
        </w:rPr>
        <w:t>defining</w:t>
      </w:r>
      <w:r w:rsidR="004D1E72" w:rsidRPr="004D1E72">
        <w:rPr>
          <w:rFonts w:cs="Arial"/>
          <w:bCs/>
          <w:sz w:val="24"/>
          <w:szCs w:val="24"/>
        </w:rPr>
        <w:t xml:space="preserve"> </w:t>
      </w:r>
      <w:r w:rsidR="00E963C8">
        <w:rPr>
          <w:rFonts w:cs="Arial"/>
          <w:bCs/>
          <w:sz w:val="24"/>
          <w:szCs w:val="24"/>
        </w:rPr>
        <w:t xml:space="preserve">new </w:t>
      </w:r>
      <w:r w:rsidR="004D1E72" w:rsidRPr="004D1E72">
        <w:rPr>
          <w:rFonts w:cs="Arial"/>
          <w:bCs/>
          <w:sz w:val="24"/>
          <w:szCs w:val="24"/>
        </w:rPr>
        <w:t>business processes</w:t>
      </w:r>
      <w:r w:rsidR="00E963C8">
        <w:rPr>
          <w:rFonts w:cs="Arial"/>
          <w:bCs/>
          <w:sz w:val="24"/>
          <w:szCs w:val="24"/>
        </w:rPr>
        <w:t>,</w:t>
      </w:r>
      <w:r w:rsidR="004D1E72" w:rsidRPr="004D1E72">
        <w:rPr>
          <w:rFonts w:cs="Arial"/>
          <w:bCs/>
          <w:sz w:val="24"/>
          <w:szCs w:val="24"/>
        </w:rPr>
        <w:t xml:space="preserve"> and </w:t>
      </w:r>
      <w:r w:rsidR="001B664F">
        <w:rPr>
          <w:rFonts w:cs="Arial"/>
          <w:bCs/>
          <w:sz w:val="24"/>
          <w:szCs w:val="24"/>
        </w:rPr>
        <w:t>leading</w:t>
      </w:r>
      <w:r w:rsidR="004D1E72" w:rsidRPr="004D1E72">
        <w:rPr>
          <w:rFonts w:cs="Arial"/>
          <w:bCs/>
          <w:sz w:val="24"/>
          <w:szCs w:val="24"/>
        </w:rPr>
        <w:t xml:space="preserve"> complex Functional, User Acceptance and Quality Assurance Testing. </w:t>
      </w:r>
    </w:p>
    <w:p w14:paraId="0EB7EED1" w14:textId="77777777" w:rsidR="004D1E72" w:rsidRPr="004D1E72" w:rsidRDefault="004D1E72" w:rsidP="004D1E72">
      <w:pPr>
        <w:pStyle w:val="CommentText"/>
        <w:jc w:val="both"/>
        <w:rPr>
          <w:rFonts w:cs="Arial"/>
          <w:bCs/>
          <w:sz w:val="24"/>
          <w:szCs w:val="24"/>
        </w:rPr>
      </w:pPr>
    </w:p>
    <w:p w14:paraId="4A918E92" w14:textId="693E80AB" w:rsidR="0000069C" w:rsidRPr="004D1E72" w:rsidRDefault="0000069C" w:rsidP="0000069C">
      <w:pPr>
        <w:jc w:val="both"/>
        <w:rPr>
          <w:rFonts w:ascii="Arial" w:hAnsi="Arial" w:cs="Arial"/>
          <w:bCs/>
        </w:rPr>
      </w:pPr>
      <w:r w:rsidRPr="004D1E72">
        <w:rPr>
          <w:rFonts w:ascii="Arial" w:hAnsi="Arial" w:cs="Arial"/>
          <w:color w:val="000000" w:themeColor="text1"/>
        </w:rPr>
        <w:t>The IT Specialist II has some knowledge of accounting practices and may provide support to both the SCO Production Teams</w:t>
      </w:r>
      <w:r w:rsidR="00674726">
        <w:rPr>
          <w:rFonts w:ascii="Arial" w:hAnsi="Arial" w:cs="Arial"/>
          <w:color w:val="000000" w:themeColor="text1"/>
        </w:rPr>
        <w:t>, SCO Home Divisions</w:t>
      </w:r>
      <w:r w:rsidRPr="004D1E72">
        <w:rPr>
          <w:rFonts w:ascii="Arial" w:hAnsi="Arial" w:cs="Arial"/>
          <w:color w:val="000000" w:themeColor="text1"/>
        </w:rPr>
        <w:t xml:space="preserve"> and the FI$Cal Service Center to identify, address, or resolve production issues within the FI$Cal system. </w:t>
      </w:r>
      <w:r w:rsidRPr="004D1E72">
        <w:rPr>
          <w:rFonts w:ascii="Arial" w:hAnsi="Arial" w:cs="Arial"/>
          <w:bCs/>
        </w:rPr>
        <w:t xml:space="preserve">The IT Specialist II uses strong analytical and information-gathering skills to troubleshoot complex system issues, develop and research solutions, and present easily understood explanations to Business Team members and SCO/FI$Cal Management. </w:t>
      </w:r>
      <w:r w:rsidR="00674726">
        <w:rPr>
          <w:rFonts w:ascii="Arial" w:hAnsi="Arial" w:cs="Arial"/>
          <w:bCs/>
        </w:rPr>
        <w:t>When necessary, lead</w:t>
      </w:r>
      <w:r w:rsidR="00D625E2">
        <w:rPr>
          <w:rFonts w:ascii="Arial" w:hAnsi="Arial" w:cs="Arial"/>
          <w:bCs/>
        </w:rPr>
        <w:t xml:space="preserve"> effective </w:t>
      </w:r>
      <w:r w:rsidR="00674726">
        <w:rPr>
          <w:rFonts w:ascii="Arial" w:hAnsi="Arial" w:cs="Arial"/>
          <w:bCs/>
        </w:rPr>
        <w:t xml:space="preserve">stakeholder discussions </w:t>
      </w:r>
      <w:r w:rsidR="00D625E2">
        <w:rPr>
          <w:rFonts w:ascii="Arial" w:hAnsi="Arial" w:cs="Arial"/>
          <w:bCs/>
        </w:rPr>
        <w:t xml:space="preserve">regarding SCO control responsibilities and functions using </w:t>
      </w:r>
      <w:r w:rsidR="00674726">
        <w:rPr>
          <w:rFonts w:ascii="Arial" w:hAnsi="Arial" w:cs="Arial"/>
          <w:bCs/>
        </w:rPr>
        <w:t>clear communication</w:t>
      </w:r>
      <w:r w:rsidR="00D625E2">
        <w:rPr>
          <w:rFonts w:ascii="Arial" w:hAnsi="Arial" w:cs="Arial"/>
          <w:bCs/>
        </w:rPr>
        <w:t xml:space="preserve"> methods and structured decision making. </w:t>
      </w:r>
      <w:r w:rsidR="00674726">
        <w:rPr>
          <w:rFonts w:ascii="Arial" w:hAnsi="Arial" w:cs="Arial"/>
          <w:bCs/>
        </w:rPr>
        <w:t xml:space="preserve"> </w:t>
      </w:r>
    </w:p>
    <w:p w14:paraId="4D174723" w14:textId="77777777" w:rsidR="0000069C" w:rsidRPr="004D1E72" w:rsidRDefault="0000069C" w:rsidP="0000069C">
      <w:pPr>
        <w:pStyle w:val="CommentText"/>
        <w:jc w:val="both"/>
        <w:rPr>
          <w:rFonts w:cs="Arial"/>
          <w:bCs/>
          <w:sz w:val="24"/>
          <w:szCs w:val="24"/>
        </w:rPr>
      </w:pPr>
    </w:p>
    <w:p w14:paraId="1110EA3A" w14:textId="376534ED" w:rsidR="0000069C" w:rsidRPr="004D1E72" w:rsidRDefault="0000069C" w:rsidP="0000069C">
      <w:pPr>
        <w:pStyle w:val="CommentText"/>
        <w:jc w:val="both"/>
        <w:rPr>
          <w:rFonts w:cs="Arial"/>
          <w:sz w:val="24"/>
          <w:szCs w:val="24"/>
        </w:rPr>
      </w:pPr>
      <w:r w:rsidRPr="004D1E72">
        <w:rPr>
          <w:rFonts w:cs="Arial"/>
          <w:sz w:val="24"/>
          <w:szCs w:val="24"/>
        </w:rPr>
        <w:lastRenderedPageBreak/>
        <w:t xml:space="preserve">The incumbent will exercise a high degree of initiative, independence of action and originality; demonstrate tact and exercise sound judgment that recognizes the best interests of the State and the </w:t>
      </w:r>
      <w:r w:rsidR="00D625E2">
        <w:rPr>
          <w:rFonts w:cs="Arial"/>
          <w:sz w:val="24"/>
          <w:szCs w:val="24"/>
        </w:rPr>
        <w:t>SCO</w:t>
      </w:r>
      <w:r w:rsidRPr="004D1E72">
        <w:rPr>
          <w:rFonts w:cs="Arial"/>
          <w:sz w:val="24"/>
          <w:szCs w:val="24"/>
        </w:rPr>
        <w:t xml:space="preserve">; communicate effectively; develop and maintain effective and cooperative working relationships; and easily adapt to changing priorities in the performance of their specific duties. The duties of this position are focused </w:t>
      </w:r>
      <w:r w:rsidR="00B07337" w:rsidRPr="004D1E72">
        <w:rPr>
          <w:rFonts w:cs="Arial"/>
          <w:sz w:val="24"/>
          <w:szCs w:val="24"/>
        </w:rPr>
        <w:t>on</w:t>
      </w:r>
      <w:r w:rsidRPr="004D1E72">
        <w:rPr>
          <w:rFonts w:cs="Arial"/>
          <w:sz w:val="24"/>
          <w:szCs w:val="24"/>
        </w:rPr>
        <w:t xml:space="preserve"> the Software Engineering </w:t>
      </w:r>
      <w:proofErr w:type="gramStart"/>
      <w:r w:rsidRPr="004D1E72">
        <w:rPr>
          <w:rFonts w:cs="Arial"/>
          <w:sz w:val="24"/>
          <w:szCs w:val="24"/>
        </w:rPr>
        <w:t>domain,</w:t>
      </w:r>
      <w:proofErr w:type="gramEnd"/>
      <w:r w:rsidRPr="004D1E72">
        <w:rPr>
          <w:rFonts w:cs="Arial"/>
          <w:sz w:val="24"/>
          <w:szCs w:val="24"/>
        </w:rPr>
        <w:t xml:space="preserve"> however, work may be assigned in other domains as appropriate.</w:t>
      </w:r>
    </w:p>
    <w:p w14:paraId="3EF422CD" w14:textId="77777777" w:rsidR="00D106A4" w:rsidRPr="004D0FB2" w:rsidRDefault="00D106A4" w:rsidP="00D106A4">
      <w:pPr>
        <w:spacing w:before="240" w:after="240"/>
        <w:jc w:val="both"/>
        <w:rPr>
          <w:rFonts w:ascii="Arial" w:hAnsi="Arial" w:cs="Arial"/>
          <w:b/>
        </w:rPr>
      </w:pPr>
      <w:r w:rsidRPr="004D0FB2">
        <w:rPr>
          <w:rFonts w:ascii="Arial" w:hAnsi="Arial" w:cs="Arial"/>
          <w:b/>
        </w:rPr>
        <w:t>Core Competencies</w:t>
      </w:r>
    </w:p>
    <w:p w14:paraId="36E7E438" w14:textId="1F60D2F8" w:rsidR="00D106A4" w:rsidRDefault="00D106A4" w:rsidP="00A77D9F">
      <w:pPr>
        <w:rPr>
          <w:rFonts w:ascii="Arial" w:hAnsi="Arial" w:cs="Arial"/>
        </w:rPr>
      </w:pPr>
      <w:r w:rsidRPr="6486505C">
        <w:rPr>
          <w:rFonts w:ascii="Arial" w:hAnsi="Arial" w:cs="Arial"/>
        </w:rPr>
        <w:t xml:space="preserve">FI$Cal is a matrix organization. The SCO, the State Treasurer’s Office (STO), the Department of Finance (DOF), the Department of General Services (DGS), and the Department of FI$Cal are the partner agencies in the matrix that support the FI$Cal </w:t>
      </w:r>
      <w:r w:rsidR="00A77D9F" w:rsidRPr="6486505C">
        <w:rPr>
          <w:rFonts w:ascii="Arial" w:hAnsi="Arial" w:cs="Arial"/>
        </w:rPr>
        <w:t>System</w:t>
      </w:r>
      <w:r w:rsidRPr="6486505C">
        <w:rPr>
          <w:rFonts w:ascii="Arial" w:hAnsi="Arial" w:cs="Arial"/>
        </w:rPr>
        <w:t>.</w:t>
      </w:r>
      <w:r w:rsidR="00A77D9F" w:rsidRPr="6486505C">
        <w:rPr>
          <w:rFonts w:ascii="Arial" w:hAnsi="Arial" w:cs="Arial"/>
        </w:rPr>
        <w:t xml:space="preserve"> </w:t>
      </w:r>
      <w:r w:rsidRPr="6486505C">
        <w:rPr>
          <w:rFonts w:ascii="Arial" w:hAnsi="Arial" w:cs="Arial"/>
        </w:rPr>
        <w:t xml:space="preserve">The incumbent understands the relationship of the partner stakeholders to the overall FI$Cal </w:t>
      </w:r>
      <w:proofErr w:type="gramStart"/>
      <w:r w:rsidRPr="6486505C">
        <w:rPr>
          <w:rFonts w:ascii="Arial" w:hAnsi="Arial" w:cs="Arial"/>
        </w:rPr>
        <w:t>system, and</w:t>
      </w:r>
      <w:proofErr w:type="gramEnd"/>
      <w:r w:rsidRPr="6486505C">
        <w:rPr>
          <w:rFonts w:ascii="Arial" w:hAnsi="Arial" w:cs="Arial"/>
        </w:rPr>
        <w:t xml:space="preserve"> can work successfully in a matrix environment.  Day-to-day direction will originate from the </w:t>
      </w:r>
      <w:r w:rsidR="00080AF6" w:rsidRPr="6486505C">
        <w:rPr>
          <w:rFonts w:ascii="Arial" w:hAnsi="Arial" w:cs="Arial"/>
        </w:rPr>
        <w:t xml:space="preserve">SCO F$ Release Manager and/or SCO FI$Cal </w:t>
      </w:r>
      <w:r w:rsidR="7BDE1D09" w:rsidRPr="6486505C">
        <w:rPr>
          <w:rFonts w:ascii="Arial" w:hAnsi="Arial" w:cs="Arial"/>
        </w:rPr>
        <w:t xml:space="preserve">Division </w:t>
      </w:r>
      <w:r w:rsidR="00080AF6" w:rsidRPr="6486505C">
        <w:rPr>
          <w:rFonts w:ascii="Arial" w:hAnsi="Arial" w:cs="Arial"/>
        </w:rPr>
        <w:t>Chief.</w:t>
      </w:r>
    </w:p>
    <w:p w14:paraId="7591D2C4" w14:textId="77777777" w:rsidR="00A77D9F" w:rsidRPr="00A77D9F" w:rsidRDefault="00A77D9F" w:rsidP="00A77D9F">
      <w:pPr>
        <w:rPr>
          <w:rFonts w:ascii="Arial" w:hAnsi="Arial" w:cs="Arial"/>
        </w:rPr>
      </w:pPr>
    </w:p>
    <w:p w14:paraId="792B18B3" w14:textId="77777777" w:rsidR="00D106A4" w:rsidRPr="004D0FB2" w:rsidRDefault="00D106A4" w:rsidP="00D106A4">
      <w:pPr>
        <w:autoSpaceDE w:val="0"/>
        <w:autoSpaceDN w:val="0"/>
        <w:adjustRightInd w:val="0"/>
        <w:rPr>
          <w:rFonts w:ascii="Arial" w:hAnsi="Arial" w:cs="Arial"/>
        </w:rPr>
      </w:pPr>
      <w:r>
        <w:rPr>
          <w:rFonts w:ascii="Arial" w:hAnsi="Arial" w:cs="Arial"/>
        </w:rPr>
        <w:t>Key competencies:</w:t>
      </w:r>
    </w:p>
    <w:p w14:paraId="055F7B80" w14:textId="77777777" w:rsidR="00D106A4" w:rsidRDefault="00D106A4" w:rsidP="00D106A4">
      <w:pPr>
        <w:numPr>
          <w:ilvl w:val="0"/>
          <w:numId w:val="1"/>
        </w:numPr>
        <w:shd w:val="clear" w:color="auto" w:fill="FCFDFD"/>
        <w:spacing w:before="100" w:beforeAutospacing="1" w:after="100" w:afterAutospacing="1" w:line="259" w:lineRule="auto"/>
        <w:jc w:val="both"/>
        <w:rPr>
          <w:rFonts w:ascii="Arial" w:hAnsi="Arial" w:cs="Arial"/>
        </w:rPr>
      </w:pPr>
      <w:r w:rsidRPr="00DB5238">
        <w:rPr>
          <w:rFonts w:ascii="Arial" w:hAnsi="Arial" w:cs="Arial"/>
        </w:rPr>
        <w:t xml:space="preserve">Adaptability – Uses diverse input and viewpoints to create outcomes that are beneficial to the organization as a whole. </w:t>
      </w:r>
      <w:proofErr w:type="gramStart"/>
      <w:r w:rsidRPr="00DB5238">
        <w:rPr>
          <w:rFonts w:ascii="Arial" w:hAnsi="Arial" w:cs="Arial"/>
        </w:rPr>
        <w:t>Learns</w:t>
      </w:r>
      <w:proofErr w:type="gramEnd"/>
      <w:r w:rsidRPr="00DB5238">
        <w:rPr>
          <w:rFonts w:ascii="Arial" w:hAnsi="Arial" w:cs="Arial"/>
        </w:rPr>
        <w:t xml:space="preserve"> from stressful situations, setbacks and changing priorities to mitigate future impact.</w:t>
      </w:r>
    </w:p>
    <w:p w14:paraId="3B118357" w14:textId="77777777" w:rsidR="00D106A4" w:rsidRPr="00DB5238" w:rsidRDefault="00D106A4" w:rsidP="00D106A4">
      <w:pPr>
        <w:numPr>
          <w:ilvl w:val="0"/>
          <w:numId w:val="1"/>
        </w:numPr>
        <w:shd w:val="clear" w:color="auto" w:fill="FCFDFD"/>
        <w:spacing w:before="100" w:beforeAutospacing="1" w:after="100" w:afterAutospacing="1" w:line="259" w:lineRule="auto"/>
        <w:jc w:val="both"/>
        <w:rPr>
          <w:rFonts w:ascii="Arial" w:hAnsi="Arial" w:cs="Arial"/>
        </w:rPr>
      </w:pPr>
      <w:r w:rsidRPr="00DB5238">
        <w:rPr>
          <w:rFonts w:ascii="Arial" w:hAnsi="Arial" w:cs="Arial"/>
        </w:rPr>
        <w:t xml:space="preserve">Collaboration – </w:t>
      </w:r>
      <w:r w:rsidRPr="00DB5238">
        <w:rPr>
          <w:rFonts w:ascii="Arial" w:hAnsi="Arial" w:cs="Arial"/>
          <w:color w:val="000000"/>
        </w:rPr>
        <w:t>Seeks input and listens to colleagues, staff, stakeholders, and customers to consider their diverse opinions in order to achieve shared goals</w:t>
      </w:r>
      <w:r w:rsidRPr="00DB5238">
        <w:rPr>
          <w:rFonts w:cstheme="minorHAnsi"/>
          <w:color w:val="000000"/>
        </w:rPr>
        <w:t xml:space="preserve">. </w:t>
      </w:r>
      <w:proofErr w:type="gramStart"/>
      <w:r w:rsidRPr="00DB5238">
        <w:rPr>
          <w:rFonts w:ascii="Arial" w:hAnsi="Arial" w:cs="Arial"/>
        </w:rPr>
        <w:t>Uses</w:t>
      </w:r>
      <w:proofErr w:type="gramEnd"/>
      <w:r w:rsidRPr="00DB5238">
        <w:rPr>
          <w:rFonts w:ascii="Arial" w:hAnsi="Arial" w:cs="Arial"/>
        </w:rPr>
        <w:t xml:space="preserve"> appropriate interpersonal skills to reduce tension and/or conflict between others.  </w:t>
      </w:r>
    </w:p>
    <w:p w14:paraId="29E87008" w14:textId="77777777" w:rsidR="00D106A4" w:rsidRPr="00DB5238" w:rsidRDefault="00D106A4" w:rsidP="00D106A4">
      <w:pPr>
        <w:numPr>
          <w:ilvl w:val="0"/>
          <w:numId w:val="1"/>
        </w:numPr>
        <w:shd w:val="clear" w:color="auto" w:fill="FCFDFD"/>
        <w:spacing w:before="100" w:beforeAutospacing="1" w:after="100" w:afterAutospacing="1" w:line="259" w:lineRule="auto"/>
        <w:jc w:val="both"/>
        <w:rPr>
          <w:rFonts w:ascii="Arial" w:hAnsi="Arial" w:cs="Arial"/>
        </w:rPr>
      </w:pPr>
      <w:r w:rsidRPr="00DB5238">
        <w:rPr>
          <w:rFonts w:ascii="Arial" w:hAnsi="Arial" w:cs="Arial"/>
        </w:rPr>
        <w:t xml:space="preserve">Digital Fluency – Implements technology to improve work processes.  Interprets and evaluates data to enhance the quality of decision making.  </w:t>
      </w:r>
      <w:r w:rsidRPr="00DB5238">
        <w:rPr>
          <w:rFonts w:ascii="Arial" w:hAnsi="Arial" w:cs="Arial"/>
          <w:color w:val="000000"/>
        </w:rPr>
        <w:t>Uses technology tools including computer components and functions to monitor performance and quality of the team's deliverables.</w:t>
      </w:r>
    </w:p>
    <w:p w14:paraId="551EAB10" w14:textId="77777777" w:rsidR="00D106A4" w:rsidRPr="00DB5238" w:rsidRDefault="00D106A4" w:rsidP="00D106A4">
      <w:pPr>
        <w:numPr>
          <w:ilvl w:val="0"/>
          <w:numId w:val="1"/>
        </w:numPr>
        <w:shd w:val="clear" w:color="auto" w:fill="FCFDFD"/>
        <w:spacing w:before="100" w:beforeAutospacing="1" w:after="100" w:afterAutospacing="1" w:line="259" w:lineRule="auto"/>
        <w:jc w:val="both"/>
        <w:rPr>
          <w:rFonts w:ascii="Arial" w:hAnsi="Arial" w:cs="Arial"/>
        </w:rPr>
      </w:pPr>
      <w:r w:rsidRPr="00DB5238">
        <w:rPr>
          <w:rFonts w:ascii="Arial" w:hAnsi="Arial" w:cs="Arial"/>
        </w:rPr>
        <w:t xml:space="preserve">Interpersonal Skills – Works to understand the perspective of others and demonstrates empathy.  </w:t>
      </w:r>
      <w:proofErr w:type="gramStart"/>
      <w:r w:rsidRPr="00DB5238">
        <w:rPr>
          <w:rFonts w:ascii="Arial" w:hAnsi="Arial" w:cs="Arial"/>
        </w:rPr>
        <w:t>Considers</w:t>
      </w:r>
      <w:proofErr w:type="gramEnd"/>
      <w:r w:rsidRPr="00DB5238">
        <w:rPr>
          <w:rFonts w:ascii="Arial" w:hAnsi="Arial" w:cs="Arial"/>
        </w:rPr>
        <w:t xml:space="preserve"> what others are feeling based on their choice of words, tone of voice, expressions and other nonverbal behaviors and adjusts appropriately.</w:t>
      </w:r>
    </w:p>
    <w:p w14:paraId="14955B95" w14:textId="77777777" w:rsidR="00D106A4" w:rsidRDefault="00D106A4" w:rsidP="00D106A4">
      <w:pPr>
        <w:pStyle w:val="BlockText"/>
        <w:numPr>
          <w:ilvl w:val="0"/>
          <w:numId w:val="1"/>
        </w:numPr>
        <w:rPr>
          <w:rFonts w:ascii="Arial" w:hAnsi="Arial" w:cs="Arial"/>
          <w:szCs w:val="24"/>
        </w:rPr>
      </w:pPr>
      <w:r w:rsidRPr="00DB5238">
        <w:rPr>
          <w:rFonts w:ascii="Arial" w:hAnsi="Arial" w:cs="Arial"/>
          <w:szCs w:val="24"/>
        </w:rPr>
        <w:t>Diagnostic Information Gathering</w:t>
      </w:r>
      <w:r w:rsidRPr="00DB5238">
        <w:rPr>
          <w:rFonts w:ascii="Arial" w:hAnsi="Arial" w:cs="Arial"/>
        </w:rPr>
        <w:t xml:space="preserve"> - </w:t>
      </w:r>
      <w:r w:rsidRPr="00DB5238">
        <w:rPr>
          <w:rFonts w:ascii="Arial" w:hAnsi="Arial" w:cs="Arial"/>
          <w:szCs w:val="24"/>
        </w:rPr>
        <w:t>Identifies the specific information needed to clarify a situation or to make a decision</w:t>
      </w:r>
      <w:r w:rsidRPr="00DB5238">
        <w:rPr>
          <w:rFonts w:ascii="Arial" w:hAnsi="Arial" w:cs="Arial"/>
        </w:rPr>
        <w:t xml:space="preserve">. </w:t>
      </w:r>
      <w:r w:rsidRPr="00DB5238">
        <w:rPr>
          <w:rFonts w:ascii="Arial" w:hAnsi="Arial" w:cs="Arial"/>
          <w:szCs w:val="24"/>
        </w:rPr>
        <w:t>Gets more complete and accurate information by checking multiple sources</w:t>
      </w:r>
      <w:r>
        <w:rPr>
          <w:rFonts w:ascii="Arial" w:hAnsi="Arial" w:cs="Arial"/>
        </w:rPr>
        <w:t>.</w:t>
      </w:r>
      <w:r w:rsidRPr="00DB5238">
        <w:rPr>
          <w:rFonts w:ascii="Arial" w:hAnsi="Arial" w:cs="Arial"/>
        </w:rPr>
        <w:t xml:space="preserve"> </w:t>
      </w:r>
      <w:proofErr w:type="gramStart"/>
      <w:r>
        <w:rPr>
          <w:rFonts w:ascii="Arial" w:hAnsi="Arial" w:cs="Arial"/>
          <w:szCs w:val="24"/>
        </w:rPr>
        <w:t>Seeks out</w:t>
      </w:r>
      <w:proofErr w:type="gramEnd"/>
      <w:r>
        <w:rPr>
          <w:rFonts w:ascii="Arial" w:hAnsi="Arial" w:cs="Arial"/>
          <w:szCs w:val="24"/>
        </w:rPr>
        <w:t xml:space="preserve"> knowledgeable people to obtain information or clarify a problem.</w:t>
      </w:r>
    </w:p>
    <w:p w14:paraId="40E723A4" w14:textId="77777777" w:rsidR="00D106A4" w:rsidRPr="00DB5238" w:rsidRDefault="00D106A4" w:rsidP="00D106A4">
      <w:pPr>
        <w:pStyle w:val="BlockText"/>
        <w:numPr>
          <w:ilvl w:val="0"/>
          <w:numId w:val="1"/>
        </w:numPr>
        <w:rPr>
          <w:rFonts w:ascii="Arial" w:hAnsi="Arial" w:cs="Arial"/>
          <w:szCs w:val="24"/>
        </w:rPr>
      </w:pPr>
      <w:r w:rsidRPr="00DB5238">
        <w:rPr>
          <w:rFonts w:ascii="Arial" w:hAnsi="Arial" w:cs="Arial"/>
          <w:szCs w:val="24"/>
        </w:rPr>
        <w:t>Analytical Thinking - Makes a systematic comparison of two or more alternatives. Approaches a complex task or problem by breaking i</w:t>
      </w:r>
      <w:r>
        <w:rPr>
          <w:rFonts w:ascii="Arial" w:hAnsi="Arial" w:cs="Arial"/>
          <w:szCs w:val="24"/>
        </w:rPr>
        <w:t xml:space="preserve">t </w:t>
      </w:r>
      <w:r w:rsidRPr="00DB5238">
        <w:rPr>
          <w:rFonts w:ascii="Arial" w:hAnsi="Arial" w:cs="Arial"/>
          <w:szCs w:val="24"/>
        </w:rPr>
        <w:t>down into its component parts and considering each part in detail</w:t>
      </w:r>
      <w:r>
        <w:rPr>
          <w:rFonts w:ascii="Arial" w:hAnsi="Arial" w:cs="Arial"/>
          <w:szCs w:val="24"/>
        </w:rPr>
        <w:t>. Identifies a set of features, parameters, or considerations to take into account, in analyzing a situation or making a decision.</w:t>
      </w:r>
    </w:p>
    <w:p w14:paraId="7E4F3379" w14:textId="77777777" w:rsidR="00D106A4" w:rsidRDefault="00D106A4" w:rsidP="00D106A4">
      <w:pPr>
        <w:shd w:val="clear" w:color="auto" w:fill="FCFDFD"/>
        <w:spacing w:before="100" w:beforeAutospacing="1" w:after="100" w:afterAutospacing="1" w:line="259" w:lineRule="auto"/>
        <w:rPr>
          <w:rFonts w:ascii="Arial" w:hAnsi="Arial" w:cs="Arial"/>
        </w:rPr>
      </w:pPr>
      <w:r w:rsidRPr="6486505C">
        <w:rPr>
          <w:rFonts w:ascii="Arial" w:hAnsi="Arial" w:cs="Arial"/>
        </w:rPr>
        <w:lastRenderedPageBreak/>
        <w:t xml:space="preserve">The incumbent is expected to perform with intermediate to advanced level core competencies and skills identified in </w:t>
      </w:r>
      <w:proofErr w:type="spellStart"/>
      <w:r w:rsidRPr="6486505C">
        <w:rPr>
          <w:rFonts w:ascii="Arial" w:hAnsi="Arial" w:cs="Arial"/>
        </w:rPr>
        <w:t>CalHR’s</w:t>
      </w:r>
      <w:proofErr w:type="spellEnd"/>
      <w:r w:rsidRPr="6486505C">
        <w:rPr>
          <w:rFonts w:ascii="Arial" w:hAnsi="Arial" w:cs="Arial"/>
        </w:rPr>
        <w:t xml:space="preserve"> foundational core competency model - </w:t>
      </w:r>
      <w:hyperlink r:id="rId11">
        <w:r w:rsidRPr="6486505C">
          <w:rPr>
            <w:rStyle w:val="Hyperlink"/>
            <w:rFonts w:ascii="Arial" w:hAnsi="Arial" w:cs="Arial"/>
          </w:rPr>
          <w:t>http://calhr.ca.gov/Training/Pages/competencies-core-model.aspx</w:t>
        </w:r>
      </w:hyperlink>
      <w:r w:rsidRPr="6486505C">
        <w:rPr>
          <w:rFonts w:ascii="Arial" w:hAnsi="Arial" w:cs="Arial"/>
        </w:rPr>
        <w:t>.</w:t>
      </w:r>
    </w:p>
    <w:p w14:paraId="418373BB" w14:textId="6AE839D9" w:rsidR="6486505C" w:rsidRDefault="6486505C" w:rsidP="6486505C">
      <w:pPr>
        <w:jc w:val="both"/>
        <w:rPr>
          <w:rFonts w:ascii="Arial" w:hAnsi="Arial" w:cs="Arial"/>
          <w:b/>
          <w:bCs/>
        </w:rPr>
      </w:pPr>
    </w:p>
    <w:p w14:paraId="3F76B48C" w14:textId="77777777" w:rsidR="00E00085" w:rsidRPr="00E00085" w:rsidRDefault="00E00085" w:rsidP="00E00085">
      <w:pPr>
        <w:jc w:val="both"/>
        <w:rPr>
          <w:rFonts w:ascii="Arial" w:hAnsi="Arial" w:cs="Arial"/>
          <w:b/>
        </w:rPr>
      </w:pPr>
      <w:r w:rsidRPr="00E00085">
        <w:rPr>
          <w:rFonts w:ascii="Arial" w:hAnsi="Arial" w:cs="Arial"/>
          <w:b/>
        </w:rPr>
        <w:t>SECTION B: ESSENTIAL FUNCTIONS</w:t>
      </w:r>
    </w:p>
    <w:p w14:paraId="47F947FC" w14:textId="77777777" w:rsidR="00E00085" w:rsidRDefault="00E00085" w:rsidP="00326FBB">
      <w:pPr>
        <w:jc w:val="both"/>
        <w:rPr>
          <w:rFonts w:ascii="Arial" w:hAnsi="Arial" w:cs="Arial"/>
        </w:rPr>
      </w:pPr>
    </w:p>
    <w:p w14:paraId="414B6251" w14:textId="77777777" w:rsidR="00E00085" w:rsidRPr="00867D7B" w:rsidRDefault="00E00085" w:rsidP="00326FBB">
      <w:pPr>
        <w:jc w:val="both"/>
        <w:rPr>
          <w:rFonts w:ascii="Arial" w:hAnsi="Arial" w:cs="Arial"/>
        </w:rPr>
      </w:pPr>
      <w:r w:rsidRPr="6486505C">
        <w:rPr>
          <w:rFonts w:ascii="Arial" w:hAnsi="Arial" w:cs="Arial"/>
          <w:i/>
          <w:iCs/>
        </w:rPr>
        <w:t xml:space="preserve">Candidates must have the ability to perform the following essential functions with or without reasonable </w:t>
      </w:r>
      <w:proofErr w:type="gramStart"/>
      <w:r w:rsidRPr="6486505C">
        <w:rPr>
          <w:rFonts w:ascii="Arial" w:hAnsi="Arial" w:cs="Arial"/>
          <w:i/>
          <w:iCs/>
        </w:rPr>
        <w:t>accommodations</w:t>
      </w:r>
      <w:proofErr w:type="gramEnd"/>
      <w:r w:rsidRPr="6486505C">
        <w:rPr>
          <w:rFonts w:ascii="Arial" w:hAnsi="Arial" w:cs="Arial"/>
        </w:rPr>
        <w:t>.</w:t>
      </w:r>
    </w:p>
    <w:p w14:paraId="32B01876" w14:textId="77777777" w:rsidR="00E00085" w:rsidRDefault="00E00085" w:rsidP="00326FBB">
      <w:pPr>
        <w:jc w:val="both"/>
        <w:rPr>
          <w:rFonts w:ascii="Arial" w:hAnsi="Arial" w:cs="Arial"/>
        </w:rPr>
      </w:pPr>
    </w:p>
    <w:p w14:paraId="28A73D1D" w14:textId="77777777" w:rsidR="00E00085" w:rsidRPr="005F33D2" w:rsidRDefault="00E00085" w:rsidP="00326FBB">
      <w:pPr>
        <w:jc w:val="both"/>
        <w:rPr>
          <w:rFonts w:ascii="Arial" w:hAnsi="Arial" w:cs="Arial"/>
          <w:u w:val="single"/>
        </w:rPr>
      </w:pPr>
      <w:r w:rsidRPr="005F33D2">
        <w:rPr>
          <w:rFonts w:ascii="Arial" w:hAnsi="Arial" w:cs="Arial"/>
          <w:u w:val="single"/>
        </w:rPr>
        <w:t>Percentage of</w:t>
      </w:r>
    </w:p>
    <w:p w14:paraId="32E037A2" w14:textId="77777777" w:rsidR="00E00085" w:rsidRDefault="00E00085" w:rsidP="00326FBB">
      <w:pPr>
        <w:jc w:val="both"/>
        <w:rPr>
          <w:rFonts w:ascii="Arial" w:hAnsi="Arial" w:cs="Arial"/>
        </w:rPr>
      </w:pPr>
      <w:r w:rsidRPr="005F33D2">
        <w:rPr>
          <w:rFonts w:ascii="Arial" w:hAnsi="Arial" w:cs="Arial"/>
        </w:rPr>
        <w:t xml:space="preserve">  </w:t>
      </w:r>
      <w:r w:rsidRPr="005F33D2">
        <w:rPr>
          <w:rFonts w:ascii="Arial" w:hAnsi="Arial" w:cs="Arial"/>
          <w:u w:val="single"/>
        </w:rPr>
        <w:t>Time Spent</w:t>
      </w:r>
      <w:r w:rsidRPr="005F33D2">
        <w:rPr>
          <w:rFonts w:ascii="Arial" w:hAnsi="Arial" w:cs="Arial"/>
          <w:u w:val="single"/>
        </w:rPr>
        <w:tab/>
      </w:r>
      <w:r>
        <w:rPr>
          <w:rFonts w:ascii="Arial" w:hAnsi="Arial" w:cs="Arial"/>
        </w:rPr>
        <w:tab/>
      </w:r>
      <w:r>
        <w:rPr>
          <w:rFonts w:ascii="Arial" w:hAnsi="Arial" w:cs="Arial"/>
        </w:rPr>
        <w:tab/>
      </w:r>
      <w:r>
        <w:rPr>
          <w:rFonts w:ascii="Arial" w:hAnsi="Arial" w:cs="Arial"/>
        </w:rPr>
        <w:tab/>
      </w:r>
      <w:r>
        <w:rPr>
          <w:rFonts w:ascii="Arial" w:hAnsi="Arial" w:cs="Arial"/>
        </w:rPr>
        <w:tab/>
      </w:r>
      <w:r w:rsidRPr="005F33D2">
        <w:rPr>
          <w:rFonts w:ascii="Arial" w:hAnsi="Arial" w:cs="Arial"/>
          <w:u w:val="single"/>
        </w:rPr>
        <w:t>Typical Task</w:t>
      </w:r>
    </w:p>
    <w:p w14:paraId="5EC3213C" w14:textId="77777777" w:rsidR="00E00085" w:rsidRDefault="00E00085" w:rsidP="00326FBB">
      <w:pPr>
        <w:jc w:val="both"/>
        <w:rPr>
          <w:rFonts w:ascii="Arial"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ssential Functions table."/>
        <w:tblDescription w:val="Table lists Typical tasks of employee and the percentage of time spent doing those duties"/>
      </w:tblPr>
      <w:tblGrid>
        <w:gridCol w:w="1704"/>
        <w:gridCol w:w="6458"/>
      </w:tblGrid>
      <w:tr w:rsidR="007A37E6" w:rsidRPr="007F37A3" w14:paraId="01467912" w14:textId="77777777" w:rsidTr="00D06C7B">
        <w:tc>
          <w:tcPr>
            <w:tcW w:w="1704" w:type="dxa"/>
          </w:tcPr>
          <w:p w14:paraId="0981D6E8" w14:textId="2A8A13DA" w:rsidR="007A37E6" w:rsidRDefault="007A37E6" w:rsidP="007F37A3">
            <w:pPr>
              <w:tabs>
                <w:tab w:val="left" w:pos="360"/>
                <w:tab w:val="left" w:pos="2880"/>
              </w:tabs>
              <w:jc w:val="both"/>
              <w:rPr>
                <w:rFonts w:ascii="Arial" w:eastAsia="Calibri" w:hAnsi="Arial" w:cs="Arial"/>
              </w:rPr>
            </w:pPr>
            <w:r>
              <w:rPr>
                <w:rFonts w:ascii="Arial" w:eastAsia="Calibri" w:hAnsi="Arial" w:cs="Arial"/>
              </w:rPr>
              <w:t>35%</w:t>
            </w:r>
          </w:p>
        </w:tc>
        <w:tc>
          <w:tcPr>
            <w:tcW w:w="6458" w:type="dxa"/>
          </w:tcPr>
          <w:p w14:paraId="21E67202" w14:textId="4D79E164" w:rsidR="007A37E6" w:rsidRDefault="00494600" w:rsidP="00481A89">
            <w:pPr>
              <w:spacing w:after="120"/>
              <w:rPr>
                <w:rFonts w:ascii="Arial" w:hAnsi="Arial" w:cs="Arial"/>
                <w:sz w:val="28"/>
                <w:szCs w:val="28"/>
              </w:rPr>
            </w:pPr>
            <w:r>
              <w:rPr>
                <w:rFonts w:ascii="Arial" w:hAnsi="Arial" w:cs="Arial"/>
                <w:sz w:val="28"/>
                <w:szCs w:val="28"/>
              </w:rPr>
              <w:t xml:space="preserve">Design, </w:t>
            </w:r>
            <w:r w:rsidR="00A13E1A">
              <w:rPr>
                <w:rFonts w:ascii="Arial" w:hAnsi="Arial" w:cs="Arial"/>
                <w:sz w:val="28"/>
                <w:szCs w:val="28"/>
              </w:rPr>
              <w:t xml:space="preserve">Development, </w:t>
            </w:r>
            <w:r w:rsidR="002B6660">
              <w:rPr>
                <w:rFonts w:ascii="Arial" w:hAnsi="Arial" w:cs="Arial"/>
                <w:sz w:val="28"/>
                <w:szCs w:val="28"/>
              </w:rPr>
              <w:t xml:space="preserve">and </w:t>
            </w:r>
            <w:r w:rsidR="00A13E1A">
              <w:rPr>
                <w:rFonts w:ascii="Arial" w:hAnsi="Arial" w:cs="Arial"/>
                <w:sz w:val="28"/>
                <w:szCs w:val="28"/>
              </w:rPr>
              <w:t>Implementation</w:t>
            </w:r>
            <w:r w:rsidR="00CF462F">
              <w:rPr>
                <w:rFonts w:ascii="Arial" w:hAnsi="Arial" w:cs="Arial"/>
                <w:sz w:val="28"/>
                <w:szCs w:val="28"/>
              </w:rPr>
              <w:t xml:space="preserve"> (DDI) Support</w:t>
            </w:r>
          </w:p>
          <w:p w14:paraId="03131737" w14:textId="267017DB" w:rsidR="00C53BB3" w:rsidRDefault="00F75AE5" w:rsidP="00C53BB3">
            <w:pPr>
              <w:numPr>
                <w:ilvl w:val="0"/>
                <w:numId w:val="4"/>
              </w:numPr>
              <w:rPr>
                <w:rFonts w:ascii="Arial" w:hAnsi="Arial" w:cs="Arial"/>
                <w:bCs/>
              </w:rPr>
            </w:pPr>
            <w:r w:rsidRPr="00481A89">
              <w:rPr>
                <w:rFonts w:ascii="Arial" w:hAnsi="Arial" w:cs="Arial"/>
                <w:bCs/>
              </w:rPr>
              <w:t>Act as the expert level lead</w:t>
            </w:r>
            <w:r w:rsidR="00114576" w:rsidRPr="00481A89">
              <w:rPr>
                <w:rFonts w:ascii="Arial" w:hAnsi="Arial" w:cs="Arial"/>
                <w:bCs/>
              </w:rPr>
              <w:t xml:space="preserve"> in DDI activities</w:t>
            </w:r>
            <w:r w:rsidR="00C53BB3">
              <w:rPr>
                <w:rFonts w:ascii="Arial" w:hAnsi="Arial" w:cs="Arial"/>
                <w:bCs/>
              </w:rPr>
              <w:t>, leading cross-divisional, cross-departmental initiatives. Working collaboratively to facilitate, plan, analyze, test and implement changes and new functionalities.</w:t>
            </w:r>
          </w:p>
          <w:p w14:paraId="001BC7E4" w14:textId="77777777" w:rsidR="002347E3" w:rsidRDefault="0049599E" w:rsidP="00481A89">
            <w:pPr>
              <w:pStyle w:val="ListParagraph"/>
              <w:numPr>
                <w:ilvl w:val="0"/>
                <w:numId w:val="4"/>
              </w:numPr>
              <w:rPr>
                <w:rFonts w:ascii="Arial" w:hAnsi="Arial" w:cs="Arial"/>
              </w:rPr>
            </w:pPr>
            <w:r w:rsidRPr="00481A89">
              <w:rPr>
                <w:rFonts w:ascii="Arial" w:hAnsi="Arial" w:cs="Arial"/>
                <w:bCs/>
              </w:rPr>
              <w:t>Use best practices</w:t>
            </w:r>
            <w:r w:rsidR="00160345" w:rsidRPr="00481A89">
              <w:rPr>
                <w:rFonts w:ascii="Arial" w:hAnsi="Arial" w:cs="Arial"/>
                <w:bCs/>
              </w:rPr>
              <w:t>,</w:t>
            </w:r>
            <w:r w:rsidRPr="00481A89">
              <w:rPr>
                <w:rFonts w:ascii="Arial" w:hAnsi="Arial" w:cs="Arial"/>
                <w:bCs/>
              </w:rPr>
              <w:t xml:space="preserve"> quality </w:t>
            </w:r>
            <w:r w:rsidR="00F727D5" w:rsidRPr="00481A89">
              <w:rPr>
                <w:rFonts w:ascii="Arial" w:hAnsi="Arial" w:cs="Arial"/>
                <w:bCs/>
              </w:rPr>
              <w:t>measures</w:t>
            </w:r>
            <w:r w:rsidR="00160345" w:rsidRPr="00481A89">
              <w:rPr>
                <w:rFonts w:ascii="Arial" w:hAnsi="Arial" w:cs="Arial"/>
                <w:bCs/>
              </w:rPr>
              <w:t>,</w:t>
            </w:r>
            <w:r w:rsidR="00F727D5" w:rsidRPr="00481A89">
              <w:rPr>
                <w:rFonts w:ascii="Arial" w:hAnsi="Arial" w:cs="Arial"/>
                <w:bCs/>
              </w:rPr>
              <w:t xml:space="preserve"> and strategic approaches</w:t>
            </w:r>
            <w:r w:rsidR="00D175C3">
              <w:rPr>
                <w:rFonts w:ascii="Arial" w:hAnsi="Arial" w:cs="Arial"/>
              </w:rPr>
              <w:t xml:space="preserve"> to DD</w:t>
            </w:r>
            <w:r w:rsidR="002347E3">
              <w:rPr>
                <w:rFonts w:ascii="Arial" w:hAnsi="Arial" w:cs="Arial"/>
              </w:rPr>
              <w:t>I</w:t>
            </w:r>
            <w:r w:rsidR="00D859C5" w:rsidRPr="00481A89">
              <w:rPr>
                <w:rFonts w:ascii="Arial" w:hAnsi="Arial" w:cs="Arial"/>
              </w:rPr>
              <w:t xml:space="preserve"> including</w:t>
            </w:r>
            <w:r w:rsidR="002347E3">
              <w:rPr>
                <w:rFonts w:ascii="Arial" w:hAnsi="Arial" w:cs="Arial"/>
              </w:rPr>
              <w:t>:</w:t>
            </w:r>
          </w:p>
          <w:p w14:paraId="238C903A" w14:textId="3716EF28" w:rsidR="00727BF9" w:rsidRDefault="00727BF9" w:rsidP="00727BF9">
            <w:pPr>
              <w:pStyle w:val="ListParagraph"/>
              <w:numPr>
                <w:ilvl w:val="1"/>
                <w:numId w:val="8"/>
              </w:numPr>
              <w:rPr>
                <w:rFonts w:ascii="Arial" w:hAnsi="Arial" w:cs="Arial"/>
              </w:rPr>
            </w:pPr>
            <w:r>
              <w:rPr>
                <w:rFonts w:ascii="Arial" w:hAnsi="Arial" w:cs="Arial"/>
              </w:rPr>
              <w:t xml:space="preserve">Strategic analysis and </w:t>
            </w:r>
            <w:r w:rsidR="008F4A81">
              <w:rPr>
                <w:rFonts w:ascii="Arial" w:hAnsi="Arial" w:cs="Arial"/>
              </w:rPr>
              <w:t>decision-making</w:t>
            </w:r>
            <w:r>
              <w:rPr>
                <w:rFonts w:ascii="Arial" w:hAnsi="Arial" w:cs="Arial"/>
              </w:rPr>
              <w:t xml:space="preserve"> rationale</w:t>
            </w:r>
            <w:r w:rsidR="008F4A81">
              <w:rPr>
                <w:rFonts w:ascii="Arial" w:hAnsi="Arial" w:cs="Arial"/>
              </w:rPr>
              <w:t xml:space="preserve"> with alternative options</w:t>
            </w:r>
            <w:r w:rsidR="003E63BF">
              <w:rPr>
                <w:rFonts w:ascii="Arial" w:hAnsi="Arial" w:cs="Arial"/>
              </w:rPr>
              <w:t xml:space="preserve"> </w:t>
            </w:r>
            <w:r w:rsidR="00911F93">
              <w:rPr>
                <w:rFonts w:ascii="Arial" w:hAnsi="Arial" w:cs="Arial"/>
              </w:rPr>
              <w:t>t</w:t>
            </w:r>
            <w:r w:rsidR="00911F93">
              <w:rPr>
                <w:rFonts w:ascii="Arial" w:hAnsi="Arial"/>
              </w:rPr>
              <w:t xml:space="preserve">hat reduce risk </w:t>
            </w:r>
            <w:r w:rsidR="003E63BF">
              <w:rPr>
                <w:rFonts w:ascii="Arial" w:hAnsi="Arial"/>
              </w:rPr>
              <w:t xml:space="preserve">and </w:t>
            </w:r>
            <w:r w:rsidR="00125C43">
              <w:rPr>
                <w:rFonts w:ascii="Arial" w:hAnsi="Arial"/>
              </w:rPr>
              <w:t>impact</w:t>
            </w:r>
          </w:p>
          <w:p w14:paraId="48D392BF" w14:textId="69BF847F" w:rsidR="00727BF9" w:rsidRDefault="00125C43" w:rsidP="00727BF9">
            <w:pPr>
              <w:pStyle w:val="ListParagraph"/>
              <w:numPr>
                <w:ilvl w:val="1"/>
                <w:numId w:val="8"/>
              </w:numPr>
              <w:rPr>
                <w:rFonts w:ascii="Arial" w:hAnsi="Arial" w:cs="Arial"/>
              </w:rPr>
            </w:pPr>
            <w:r>
              <w:rPr>
                <w:rFonts w:ascii="Arial" w:hAnsi="Arial" w:cs="Arial"/>
              </w:rPr>
              <w:t>Develop and i</w:t>
            </w:r>
            <w:r w:rsidR="00727BF9">
              <w:rPr>
                <w:rFonts w:ascii="Arial" w:hAnsi="Arial" w:cs="Arial"/>
              </w:rPr>
              <w:t>mplemen</w:t>
            </w:r>
            <w:r w:rsidR="00CC35B2">
              <w:rPr>
                <w:rFonts w:ascii="Arial" w:hAnsi="Arial" w:cs="Arial"/>
              </w:rPr>
              <w:t>t</w:t>
            </w:r>
            <w:r w:rsidR="00727BF9">
              <w:rPr>
                <w:rFonts w:ascii="Arial" w:hAnsi="Arial" w:cs="Arial"/>
              </w:rPr>
              <w:t xml:space="preserve"> q</w:t>
            </w:r>
            <w:r w:rsidR="00C2448A" w:rsidRPr="00481A89">
              <w:rPr>
                <w:rFonts w:ascii="Arial" w:hAnsi="Arial" w:cs="Arial"/>
              </w:rPr>
              <w:t xml:space="preserve">uality </w:t>
            </w:r>
            <w:r>
              <w:rPr>
                <w:rFonts w:ascii="Arial" w:hAnsi="Arial" w:cs="Arial"/>
              </w:rPr>
              <w:t xml:space="preserve">control </w:t>
            </w:r>
            <w:r w:rsidR="00C2448A" w:rsidRPr="00481A89">
              <w:rPr>
                <w:rFonts w:ascii="Arial" w:hAnsi="Arial" w:cs="Arial"/>
              </w:rPr>
              <w:t>checklists</w:t>
            </w:r>
          </w:p>
          <w:p w14:paraId="5C051AFB" w14:textId="3F469B9C" w:rsidR="00E67FD8" w:rsidRDefault="00727BF9" w:rsidP="00727BF9">
            <w:pPr>
              <w:pStyle w:val="ListParagraph"/>
              <w:numPr>
                <w:ilvl w:val="1"/>
                <w:numId w:val="8"/>
              </w:numPr>
              <w:rPr>
                <w:rFonts w:ascii="Arial" w:hAnsi="Arial" w:cs="Arial"/>
              </w:rPr>
            </w:pPr>
            <w:r>
              <w:rPr>
                <w:rFonts w:ascii="Arial" w:hAnsi="Arial" w:cs="Arial"/>
              </w:rPr>
              <w:t xml:space="preserve">Thoroughly </w:t>
            </w:r>
            <w:r w:rsidR="00D859C5" w:rsidRPr="00481A89">
              <w:rPr>
                <w:rFonts w:ascii="Arial" w:hAnsi="Arial" w:cs="Arial"/>
              </w:rPr>
              <w:t xml:space="preserve">document </w:t>
            </w:r>
            <w:r w:rsidR="008F4A81" w:rsidRPr="008F4A81">
              <w:rPr>
                <w:rFonts w:ascii="Arial" w:hAnsi="Arial" w:cs="Arial"/>
              </w:rPr>
              <w:t>end-to-end</w:t>
            </w:r>
            <w:r w:rsidR="00D859C5" w:rsidRPr="00481A89">
              <w:rPr>
                <w:rFonts w:ascii="Arial" w:hAnsi="Arial" w:cs="Arial"/>
              </w:rPr>
              <w:t xml:space="preserve"> business processes</w:t>
            </w:r>
            <w:r w:rsidR="00E67FD8">
              <w:rPr>
                <w:rFonts w:ascii="Arial" w:hAnsi="Arial" w:cs="Arial"/>
              </w:rPr>
              <w:t xml:space="preserve"> accurately representing each stakeholder</w:t>
            </w:r>
            <w:r w:rsidR="008F4A81">
              <w:rPr>
                <w:rFonts w:ascii="Arial" w:hAnsi="Arial" w:cs="Arial"/>
              </w:rPr>
              <w:t>’</w:t>
            </w:r>
            <w:r w:rsidR="00E67FD8">
              <w:rPr>
                <w:rFonts w:ascii="Arial" w:hAnsi="Arial" w:cs="Arial"/>
              </w:rPr>
              <w:t>s interests and outputs</w:t>
            </w:r>
          </w:p>
          <w:p w14:paraId="6CBF800D" w14:textId="0A7AEA90" w:rsidR="007407FE" w:rsidRDefault="007407FE" w:rsidP="00727BF9">
            <w:pPr>
              <w:pStyle w:val="ListParagraph"/>
              <w:numPr>
                <w:ilvl w:val="1"/>
                <w:numId w:val="8"/>
              </w:numPr>
              <w:rPr>
                <w:rFonts w:ascii="Arial" w:hAnsi="Arial" w:cs="Arial"/>
              </w:rPr>
            </w:pPr>
            <w:r>
              <w:rPr>
                <w:rFonts w:ascii="Arial" w:hAnsi="Arial" w:cs="Arial"/>
              </w:rPr>
              <w:t>Develop t</w:t>
            </w:r>
            <w:r w:rsidR="00F52B7A" w:rsidRPr="00481A89">
              <w:rPr>
                <w:rFonts w:ascii="Arial" w:hAnsi="Arial" w:cs="Arial"/>
              </w:rPr>
              <w:t>esting approaches</w:t>
            </w:r>
            <w:r>
              <w:rPr>
                <w:rFonts w:ascii="Arial" w:hAnsi="Arial" w:cs="Arial"/>
              </w:rPr>
              <w:t xml:space="preserve"> that mitigate risk and improve quality control</w:t>
            </w:r>
          </w:p>
          <w:p w14:paraId="6B03E165" w14:textId="046A78E5" w:rsidR="0049599E" w:rsidRPr="00481A89" w:rsidRDefault="008F4A81" w:rsidP="00481A89">
            <w:pPr>
              <w:pStyle w:val="ListParagraph"/>
              <w:numPr>
                <w:ilvl w:val="1"/>
                <w:numId w:val="8"/>
              </w:numPr>
              <w:rPr>
                <w:rFonts w:ascii="Arial" w:hAnsi="Arial" w:cs="Arial"/>
              </w:rPr>
            </w:pPr>
            <w:r>
              <w:rPr>
                <w:rFonts w:ascii="Arial" w:hAnsi="Arial" w:cs="Arial"/>
              </w:rPr>
              <w:t>E</w:t>
            </w:r>
            <w:r w:rsidR="00AA03A8" w:rsidRPr="00481A89">
              <w:rPr>
                <w:rFonts w:ascii="Arial" w:hAnsi="Arial" w:cs="Arial"/>
              </w:rPr>
              <w:t xml:space="preserve">stablish internal controls for </w:t>
            </w:r>
            <w:r w:rsidR="009B4B5F" w:rsidRPr="00481A89">
              <w:rPr>
                <w:rFonts w:ascii="Arial" w:hAnsi="Arial" w:cs="Arial"/>
              </w:rPr>
              <w:t xml:space="preserve">post implementation </w:t>
            </w:r>
            <w:r w:rsidR="00AA03A8" w:rsidRPr="00481A89">
              <w:rPr>
                <w:rFonts w:ascii="Arial" w:hAnsi="Arial" w:cs="Arial"/>
              </w:rPr>
              <w:t>monitoring and continuous improvement</w:t>
            </w:r>
          </w:p>
          <w:p w14:paraId="60E1F8C2" w14:textId="5B948405" w:rsidR="00114576" w:rsidRPr="00481A89" w:rsidRDefault="00C971B0" w:rsidP="00481A89">
            <w:pPr>
              <w:pStyle w:val="ListParagraph"/>
              <w:numPr>
                <w:ilvl w:val="0"/>
                <w:numId w:val="4"/>
              </w:numPr>
              <w:rPr>
                <w:rFonts w:ascii="Arial" w:hAnsi="Arial" w:cs="Arial"/>
                <w:bCs/>
              </w:rPr>
            </w:pPr>
            <w:r w:rsidRPr="00481A89">
              <w:rPr>
                <w:rFonts w:ascii="Arial" w:hAnsi="Arial" w:cs="Arial"/>
                <w:bCs/>
              </w:rPr>
              <w:t>Lead</w:t>
            </w:r>
            <w:r w:rsidR="001B41FC" w:rsidRPr="00481A89">
              <w:rPr>
                <w:rFonts w:ascii="Arial" w:hAnsi="Arial" w:cs="Arial"/>
                <w:bCs/>
              </w:rPr>
              <w:t xml:space="preserve"> requirements gathering and user story documentation, including detailed requirements and user acceptance criteria</w:t>
            </w:r>
          </w:p>
          <w:p w14:paraId="0CE55EC5" w14:textId="48762537" w:rsidR="00C971B0" w:rsidRPr="00481A89" w:rsidRDefault="00346278" w:rsidP="00481A89">
            <w:pPr>
              <w:pStyle w:val="ListParagraph"/>
              <w:numPr>
                <w:ilvl w:val="0"/>
                <w:numId w:val="4"/>
              </w:numPr>
              <w:rPr>
                <w:rFonts w:ascii="Arial" w:hAnsi="Arial" w:cs="Arial"/>
                <w:bCs/>
              </w:rPr>
            </w:pPr>
            <w:r w:rsidRPr="00481A89">
              <w:rPr>
                <w:rFonts w:ascii="Arial" w:hAnsi="Arial" w:cs="Arial"/>
                <w:bCs/>
              </w:rPr>
              <w:t>Transition user stories to the technical teams</w:t>
            </w:r>
            <w:r w:rsidR="005A0C6C" w:rsidRPr="00481A89">
              <w:rPr>
                <w:rFonts w:ascii="Arial" w:hAnsi="Arial" w:cs="Arial"/>
                <w:bCs/>
              </w:rPr>
              <w:t xml:space="preserve"> providing functional details and technical considerations, supporting technical team’s understanding of the business process</w:t>
            </w:r>
            <w:r w:rsidR="00B258F8" w:rsidRPr="00AB0C62">
              <w:rPr>
                <w:rFonts w:ascii="Arial" w:hAnsi="Arial" w:cs="Arial"/>
                <w:bCs/>
              </w:rPr>
              <w:t xml:space="preserve"> needs</w:t>
            </w:r>
          </w:p>
          <w:p w14:paraId="4F30D917" w14:textId="77777777" w:rsidR="00C03534" w:rsidRPr="00481A89" w:rsidRDefault="00C03534" w:rsidP="00481A89">
            <w:pPr>
              <w:pStyle w:val="ListParagraph"/>
              <w:numPr>
                <w:ilvl w:val="0"/>
                <w:numId w:val="4"/>
              </w:numPr>
              <w:rPr>
                <w:rFonts w:ascii="Arial" w:hAnsi="Arial" w:cs="Arial"/>
                <w:bCs/>
              </w:rPr>
            </w:pPr>
            <w:r w:rsidRPr="00481A89">
              <w:rPr>
                <w:rFonts w:ascii="Arial" w:hAnsi="Arial" w:cs="Arial"/>
                <w:bCs/>
              </w:rPr>
              <w:t>Conduct functional and quality assurance testing</w:t>
            </w:r>
          </w:p>
          <w:p w14:paraId="285E3286" w14:textId="12B674D4" w:rsidR="00C03534" w:rsidRPr="00481A89" w:rsidRDefault="00B258F8" w:rsidP="00481A89">
            <w:pPr>
              <w:pStyle w:val="ListParagraph"/>
              <w:numPr>
                <w:ilvl w:val="0"/>
                <w:numId w:val="4"/>
              </w:numPr>
              <w:rPr>
                <w:rFonts w:ascii="Arial" w:hAnsi="Arial" w:cs="Arial"/>
                <w:bCs/>
              </w:rPr>
            </w:pPr>
            <w:r w:rsidRPr="00AB0C62">
              <w:rPr>
                <w:rFonts w:ascii="Arial" w:hAnsi="Arial" w:cs="Arial"/>
                <w:bCs/>
              </w:rPr>
              <w:t>Facilitate</w:t>
            </w:r>
            <w:r w:rsidR="00C03534" w:rsidRPr="00481A89">
              <w:rPr>
                <w:rFonts w:ascii="Arial" w:hAnsi="Arial" w:cs="Arial"/>
                <w:bCs/>
              </w:rPr>
              <w:t xml:space="preserve"> and lead user acceptance testing</w:t>
            </w:r>
          </w:p>
          <w:p w14:paraId="0CF606DE" w14:textId="48BCFF1B" w:rsidR="009E62E6" w:rsidRPr="00AB0C62" w:rsidRDefault="00D21827" w:rsidP="00481A89">
            <w:pPr>
              <w:pStyle w:val="ListParagraph"/>
              <w:numPr>
                <w:ilvl w:val="0"/>
                <w:numId w:val="4"/>
              </w:numPr>
              <w:rPr>
                <w:rFonts w:ascii="Arial" w:hAnsi="Arial" w:cs="Arial"/>
                <w:bCs/>
              </w:rPr>
            </w:pPr>
            <w:r w:rsidRPr="00481A89">
              <w:rPr>
                <w:rFonts w:ascii="Arial" w:hAnsi="Arial" w:cs="Arial"/>
                <w:bCs/>
              </w:rPr>
              <w:t xml:space="preserve">Plan cutover </w:t>
            </w:r>
            <w:r w:rsidR="00F82533" w:rsidRPr="00AB0C62">
              <w:rPr>
                <w:rFonts w:ascii="Arial" w:hAnsi="Arial" w:cs="Arial"/>
                <w:bCs/>
              </w:rPr>
              <w:t>approaches and tasks that mitigate</w:t>
            </w:r>
            <w:r w:rsidRPr="00481A89">
              <w:rPr>
                <w:rFonts w:ascii="Arial" w:hAnsi="Arial" w:cs="Arial"/>
                <w:bCs/>
              </w:rPr>
              <w:t xml:space="preserve"> impacts to Production processes</w:t>
            </w:r>
            <w:r w:rsidR="00CD63FA" w:rsidRPr="00AB0C62">
              <w:rPr>
                <w:rFonts w:ascii="Arial" w:hAnsi="Arial" w:cs="Arial"/>
                <w:bCs/>
              </w:rPr>
              <w:t xml:space="preserve"> and operations</w:t>
            </w:r>
          </w:p>
          <w:p w14:paraId="14D25D8A" w14:textId="77777777" w:rsidR="00CD63FA" w:rsidRPr="00481A89" w:rsidRDefault="00CD63FA" w:rsidP="00481A89">
            <w:pPr>
              <w:pStyle w:val="ListParagraph"/>
              <w:numPr>
                <w:ilvl w:val="0"/>
                <w:numId w:val="4"/>
              </w:numPr>
              <w:rPr>
                <w:rFonts w:ascii="Arial" w:hAnsi="Arial" w:cs="Arial"/>
                <w:sz w:val="28"/>
                <w:szCs w:val="28"/>
              </w:rPr>
            </w:pPr>
            <w:r w:rsidRPr="00AB0C62">
              <w:rPr>
                <w:rFonts w:ascii="Arial" w:hAnsi="Arial" w:cs="Arial"/>
                <w:bCs/>
              </w:rPr>
              <w:lastRenderedPageBreak/>
              <w:t>Support implementation and stabilization of enhancements and request</w:t>
            </w:r>
            <w:r>
              <w:rPr>
                <w:rFonts w:ascii="Arial" w:hAnsi="Arial" w:cs="Arial"/>
              </w:rPr>
              <w:t xml:space="preserve"> for changes</w:t>
            </w:r>
          </w:p>
          <w:p w14:paraId="551E2A38" w14:textId="397C7E91" w:rsidR="007E5F98" w:rsidRPr="00481A89" w:rsidRDefault="007E5F98" w:rsidP="00481A89">
            <w:pPr>
              <w:pStyle w:val="ListParagraph"/>
              <w:rPr>
                <w:rFonts w:ascii="Arial" w:hAnsi="Arial" w:cs="Arial"/>
                <w:sz w:val="28"/>
                <w:szCs w:val="28"/>
              </w:rPr>
            </w:pPr>
          </w:p>
        </w:tc>
      </w:tr>
      <w:tr w:rsidR="002D2AA5" w:rsidRPr="007F37A3" w14:paraId="11E90B52" w14:textId="77777777" w:rsidTr="00D06C7B">
        <w:tc>
          <w:tcPr>
            <w:tcW w:w="1704" w:type="dxa"/>
          </w:tcPr>
          <w:p w14:paraId="7EDEDD66" w14:textId="718BF6B2" w:rsidR="002D2AA5" w:rsidRPr="007F37A3" w:rsidRDefault="00E13445" w:rsidP="007F37A3">
            <w:pPr>
              <w:tabs>
                <w:tab w:val="left" w:pos="360"/>
                <w:tab w:val="left" w:pos="2880"/>
              </w:tabs>
              <w:jc w:val="both"/>
              <w:rPr>
                <w:rFonts w:ascii="Arial" w:eastAsia="Calibri" w:hAnsi="Arial" w:cs="Arial"/>
              </w:rPr>
            </w:pPr>
            <w:r>
              <w:rPr>
                <w:rFonts w:ascii="Arial" w:eastAsia="Calibri" w:hAnsi="Arial" w:cs="Arial"/>
              </w:rPr>
              <w:lastRenderedPageBreak/>
              <w:t>30</w:t>
            </w:r>
            <w:r w:rsidR="00A24168" w:rsidRPr="007F37A3">
              <w:rPr>
                <w:rFonts w:ascii="Arial" w:eastAsia="Calibri" w:hAnsi="Arial" w:cs="Arial"/>
              </w:rPr>
              <w:t>%</w:t>
            </w:r>
          </w:p>
        </w:tc>
        <w:tc>
          <w:tcPr>
            <w:tcW w:w="6458" w:type="dxa"/>
          </w:tcPr>
          <w:p w14:paraId="5207674C" w14:textId="6FD896FE" w:rsidR="00A77D9F" w:rsidRPr="00A94B9A" w:rsidRDefault="00A77D9F" w:rsidP="00481A89">
            <w:pPr>
              <w:spacing w:after="120"/>
              <w:rPr>
                <w:rFonts w:ascii="Arial" w:hAnsi="Arial" w:cs="Arial"/>
                <w:sz w:val="28"/>
                <w:szCs w:val="28"/>
              </w:rPr>
            </w:pPr>
            <w:r w:rsidRPr="00A94B9A">
              <w:rPr>
                <w:rFonts w:ascii="Arial" w:hAnsi="Arial" w:cs="Arial"/>
                <w:sz w:val="28"/>
                <w:szCs w:val="28"/>
              </w:rPr>
              <w:t xml:space="preserve">FI$Cal </w:t>
            </w:r>
            <w:r w:rsidR="00D625E2">
              <w:rPr>
                <w:rFonts w:ascii="Arial" w:hAnsi="Arial" w:cs="Arial"/>
                <w:sz w:val="28"/>
                <w:szCs w:val="28"/>
              </w:rPr>
              <w:t>Operations</w:t>
            </w:r>
            <w:r w:rsidR="005E0BE8">
              <w:rPr>
                <w:rFonts w:ascii="Arial" w:hAnsi="Arial" w:cs="Arial"/>
                <w:sz w:val="28"/>
                <w:szCs w:val="28"/>
              </w:rPr>
              <w:t xml:space="preserve"> Support</w:t>
            </w:r>
          </w:p>
          <w:p w14:paraId="4EE34261" w14:textId="2184095F" w:rsidR="00D106A4" w:rsidRPr="00C32456" w:rsidRDefault="00D106A4" w:rsidP="00481A89">
            <w:pPr>
              <w:rPr>
                <w:rFonts w:ascii="Arial" w:hAnsi="Arial" w:cs="Arial"/>
              </w:rPr>
            </w:pPr>
            <w:r w:rsidRPr="00C32456">
              <w:rPr>
                <w:rFonts w:ascii="Arial" w:hAnsi="Arial" w:cs="Arial"/>
              </w:rPr>
              <w:t xml:space="preserve">Performs production </w:t>
            </w:r>
            <w:r w:rsidR="00673992">
              <w:rPr>
                <w:rFonts w:ascii="Arial" w:hAnsi="Arial" w:cs="Arial"/>
              </w:rPr>
              <w:t xml:space="preserve">monitoring and </w:t>
            </w:r>
            <w:r w:rsidRPr="00C32456">
              <w:rPr>
                <w:rFonts w:ascii="Arial" w:hAnsi="Arial" w:cs="Arial"/>
              </w:rPr>
              <w:t xml:space="preserve">support </w:t>
            </w:r>
            <w:r w:rsidR="00673992">
              <w:rPr>
                <w:rFonts w:ascii="Arial" w:hAnsi="Arial" w:cs="Arial"/>
              </w:rPr>
              <w:t>tasks</w:t>
            </w:r>
            <w:r w:rsidRPr="00C32456">
              <w:rPr>
                <w:rFonts w:ascii="Arial" w:hAnsi="Arial" w:cs="Arial"/>
              </w:rPr>
              <w:t>, including, but not limited to:</w:t>
            </w:r>
          </w:p>
          <w:p w14:paraId="5E8D8238" w14:textId="77777777" w:rsidR="002C38A5" w:rsidRDefault="002C38A5" w:rsidP="00481A89">
            <w:pPr>
              <w:pStyle w:val="ListParagraph"/>
              <w:rPr>
                <w:rFonts w:ascii="Arial" w:hAnsi="Arial" w:cs="Arial"/>
              </w:rPr>
            </w:pPr>
          </w:p>
          <w:p w14:paraId="0E1B9BBF" w14:textId="4170C5D4" w:rsidR="005D6F65" w:rsidRPr="00AB0C62" w:rsidRDefault="00EF6E45" w:rsidP="00481A89">
            <w:pPr>
              <w:pStyle w:val="ListParagraph"/>
              <w:numPr>
                <w:ilvl w:val="0"/>
                <w:numId w:val="4"/>
              </w:numPr>
              <w:rPr>
                <w:rFonts w:ascii="Arial" w:hAnsi="Arial" w:cs="Arial"/>
                <w:bCs/>
              </w:rPr>
            </w:pPr>
            <w:r w:rsidRPr="00AB0C62">
              <w:rPr>
                <w:rFonts w:ascii="Arial" w:hAnsi="Arial" w:cs="Arial"/>
                <w:bCs/>
              </w:rPr>
              <w:t xml:space="preserve">Monitor </w:t>
            </w:r>
            <w:r w:rsidR="006A15A1" w:rsidRPr="00AB0C62">
              <w:rPr>
                <w:rFonts w:ascii="Arial" w:hAnsi="Arial" w:cs="Arial"/>
                <w:bCs/>
              </w:rPr>
              <w:t xml:space="preserve">and report on </w:t>
            </w:r>
            <w:r w:rsidRPr="00AB0C62">
              <w:rPr>
                <w:rFonts w:ascii="Arial" w:hAnsi="Arial" w:cs="Arial"/>
                <w:bCs/>
              </w:rPr>
              <w:t>service level agreements and performance metrics</w:t>
            </w:r>
            <w:r w:rsidR="00220058" w:rsidRPr="00AB0C62">
              <w:rPr>
                <w:rFonts w:ascii="Arial" w:hAnsi="Arial" w:cs="Arial"/>
                <w:bCs/>
              </w:rPr>
              <w:t xml:space="preserve"> to</w:t>
            </w:r>
            <w:r w:rsidR="005D6F65" w:rsidRPr="00AB0C62">
              <w:rPr>
                <w:rFonts w:ascii="Arial" w:hAnsi="Arial" w:cs="Arial"/>
                <w:bCs/>
              </w:rPr>
              <w:t xml:space="preserve"> provide transparency into current operations and assist in continuous improvement</w:t>
            </w:r>
            <w:r w:rsidR="00817B8C" w:rsidRPr="00AB0C62">
              <w:rPr>
                <w:rFonts w:ascii="Arial" w:hAnsi="Arial" w:cs="Arial"/>
                <w:bCs/>
              </w:rPr>
              <w:t>.</w:t>
            </w:r>
          </w:p>
          <w:p w14:paraId="65841E1C" w14:textId="76AB953C" w:rsidR="00327E2E" w:rsidRPr="00AB0C62" w:rsidRDefault="00CF32A7" w:rsidP="00481A89">
            <w:pPr>
              <w:pStyle w:val="ListParagraph"/>
              <w:numPr>
                <w:ilvl w:val="0"/>
                <w:numId w:val="4"/>
              </w:numPr>
              <w:rPr>
                <w:rFonts w:ascii="Arial" w:hAnsi="Arial" w:cs="Arial"/>
                <w:bCs/>
              </w:rPr>
            </w:pPr>
            <w:r>
              <w:rPr>
                <w:rFonts w:ascii="Arial" w:hAnsi="Arial" w:cs="Arial"/>
              </w:rPr>
              <w:t>Use and develop Peoplesoft analysis and reporting tools</w:t>
            </w:r>
            <w:r w:rsidR="00D625E2" w:rsidRPr="00D625E2">
              <w:rPr>
                <w:rFonts w:ascii="Arial" w:hAnsi="Arial" w:cs="Arial"/>
              </w:rPr>
              <w:t xml:space="preserve"> to verify the integrity of business process results</w:t>
            </w:r>
            <w:r w:rsidR="00182A1E" w:rsidRPr="00AB0C62">
              <w:rPr>
                <w:rFonts w:ascii="Arial" w:hAnsi="Arial" w:cs="Arial"/>
                <w:bCs/>
              </w:rPr>
              <w:t xml:space="preserve"> and create queries to meet business needs</w:t>
            </w:r>
            <w:r w:rsidR="00817B8C" w:rsidRPr="00AB0C62">
              <w:rPr>
                <w:rFonts w:ascii="Arial" w:hAnsi="Arial" w:cs="Arial"/>
                <w:bCs/>
              </w:rPr>
              <w:t>.</w:t>
            </w:r>
          </w:p>
          <w:p w14:paraId="64E86E22" w14:textId="6D2DE9B7" w:rsidR="00817B8C" w:rsidRPr="00AB0C62" w:rsidRDefault="00817B8C" w:rsidP="00481A89">
            <w:pPr>
              <w:pStyle w:val="ListParagraph"/>
              <w:numPr>
                <w:ilvl w:val="0"/>
                <w:numId w:val="4"/>
              </w:numPr>
              <w:rPr>
                <w:rFonts w:ascii="Arial" w:hAnsi="Arial" w:cs="Arial"/>
                <w:bCs/>
              </w:rPr>
            </w:pPr>
            <w:r w:rsidRPr="00AB0C62">
              <w:rPr>
                <w:rFonts w:ascii="Arial" w:hAnsi="Arial" w:cs="Arial"/>
                <w:bCs/>
              </w:rPr>
              <w:t>Provide Level 3 support for SCO business processes.</w:t>
            </w:r>
          </w:p>
          <w:p w14:paraId="37F5282E" w14:textId="48439DFA" w:rsidR="00D625E2" w:rsidRPr="00D625E2" w:rsidRDefault="00D625E2" w:rsidP="00481A89">
            <w:pPr>
              <w:pStyle w:val="ListParagraph"/>
              <w:numPr>
                <w:ilvl w:val="0"/>
                <w:numId w:val="4"/>
              </w:numPr>
              <w:rPr>
                <w:rFonts w:ascii="Arial" w:hAnsi="Arial" w:cs="Arial"/>
              </w:rPr>
            </w:pPr>
            <w:r w:rsidRPr="00D625E2">
              <w:rPr>
                <w:rFonts w:ascii="Arial" w:hAnsi="Arial" w:cs="Arial"/>
              </w:rPr>
              <w:t xml:space="preserve">Augment </w:t>
            </w:r>
            <w:r w:rsidR="00CF32A7">
              <w:rPr>
                <w:rFonts w:ascii="Arial" w:hAnsi="Arial" w:cs="Arial"/>
              </w:rPr>
              <w:t xml:space="preserve">complex </w:t>
            </w:r>
            <w:r w:rsidRPr="00D625E2">
              <w:rPr>
                <w:rFonts w:ascii="Arial" w:hAnsi="Arial" w:cs="Arial"/>
              </w:rPr>
              <w:t xml:space="preserve">work of other staff and consultants when required by assuming responsibility for completing </w:t>
            </w:r>
            <w:r w:rsidR="002639DA" w:rsidRPr="00AB0C62">
              <w:rPr>
                <w:rFonts w:ascii="Arial" w:hAnsi="Arial" w:cs="Arial"/>
                <w:bCs/>
              </w:rPr>
              <w:t xml:space="preserve">work </w:t>
            </w:r>
            <w:r w:rsidRPr="00D625E2">
              <w:rPr>
                <w:rFonts w:ascii="Arial" w:hAnsi="Arial" w:cs="Arial"/>
              </w:rPr>
              <w:t xml:space="preserve">or assisting with related tasks. </w:t>
            </w:r>
          </w:p>
          <w:p w14:paraId="3BF96BC2" w14:textId="561F66EA" w:rsidR="00D625E2" w:rsidRPr="00D625E2" w:rsidRDefault="00D625E2" w:rsidP="00481A89">
            <w:pPr>
              <w:pStyle w:val="ListParagraph"/>
              <w:numPr>
                <w:ilvl w:val="0"/>
                <w:numId w:val="4"/>
              </w:numPr>
              <w:rPr>
                <w:rFonts w:ascii="Arial" w:hAnsi="Arial" w:cs="Arial"/>
              </w:rPr>
            </w:pPr>
            <w:r w:rsidRPr="00D625E2">
              <w:rPr>
                <w:rFonts w:ascii="Arial" w:hAnsi="Arial" w:cs="Arial"/>
              </w:rPr>
              <w:t xml:space="preserve">Develop job aids and provide knowledge transfer </w:t>
            </w:r>
            <w:r w:rsidR="00E60AE0" w:rsidRPr="00AB0C62">
              <w:rPr>
                <w:rFonts w:ascii="Arial" w:hAnsi="Arial" w:cs="Arial"/>
                <w:bCs/>
              </w:rPr>
              <w:t>on SCO business processes</w:t>
            </w:r>
            <w:r w:rsidR="001E59F2" w:rsidRPr="00AB0C62">
              <w:rPr>
                <w:rFonts w:ascii="Arial" w:hAnsi="Arial" w:cs="Arial"/>
                <w:bCs/>
              </w:rPr>
              <w:t xml:space="preserve"> and operations support.</w:t>
            </w:r>
          </w:p>
          <w:p w14:paraId="6AA7B522" w14:textId="0DBC0523" w:rsidR="00D625E2" w:rsidRPr="00D625E2" w:rsidRDefault="00D625E2" w:rsidP="00481A89">
            <w:pPr>
              <w:pStyle w:val="ListParagraph"/>
              <w:numPr>
                <w:ilvl w:val="0"/>
                <w:numId w:val="4"/>
              </w:numPr>
              <w:rPr>
                <w:rFonts w:ascii="Arial" w:hAnsi="Arial" w:cs="Arial"/>
              </w:rPr>
            </w:pPr>
            <w:r w:rsidRPr="00D625E2">
              <w:rPr>
                <w:rFonts w:ascii="Arial" w:hAnsi="Arial" w:cs="Arial"/>
              </w:rPr>
              <w:t xml:space="preserve">Effectively utilize Information Technology Service Management systems, UC4, and </w:t>
            </w:r>
            <w:proofErr w:type="spellStart"/>
            <w:r w:rsidRPr="00D625E2">
              <w:rPr>
                <w:rFonts w:ascii="Arial" w:hAnsi="Arial" w:cs="Arial"/>
              </w:rPr>
              <w:t>Phire</w:t>
            </w:r>
            <w:proofErr w:type="spellEnd"/>
            <w:r w:rsidRPr="00D625E2">
              <w:rPr>
                <w:rFonts w:ascii="Arial" w:hAnsi="Arial" w:cs="Arial"/>
              </w:rPr>
              <w:t xml:space="preserve"> to conduct daily monitoring of Production incidents, batch processing and change control management activities</w:t>
            </w:r>
          </w:p>
          <w:p w14:paraId="3EDCDA61" w14:textId="3FFD3F3D" w:rsidR="00D625E2" w:rsidRPr="00D625E2" w:rsidRDefault="00D625E2" w:rsidP="00481A89">
            <w:pPr>
              <w:pStyle w:val="ListParagraph"/>
              <w:numPr>
                <w:ilvl w:val="0"/>
                <w:numId w:val="4"/>
              </w:numPr>
              <w:rPr>
                <w:rFonts w:ascii="Arial" w:hAnsi="Arial" w:cs="Arial"/>
              </w:rPr>
            </w:pPr>
            <w:r w:rsidRPr="00D625E2">
              <w:rPr>
                <w:rFonts w:ascii="Arial" w:hAnsi="Arial" w:cs="Arial"/>
              </w:rPr>
              <w:t xml:space="preserve">Develop and maintain documentation for Production interfaces </w:t>
            </w:r>
            <w:r w:rsidR="00CF32A7">
              <w:rPr>
                <w:rFonts w:ascii="Arial" w:hAnsi="Arial" w:cs="Arial"/>
              </w:rPr>
              <w:t xml:space="preserve">and configurations </w:t>
            </w:r>
            <w:r w:rsidRPr="00D625E2">
              <w:rPr>
                <w:rFonts w:ascii="Arial" w:hAnsi="Arial" w:cs="Arial"/>
              </w:rPr>
              <w:t>in the required formats and obtain sign offs by appropriate functional or technical subject matter experts.</w:t>
            </w:r>
          </w:p>
          <w:p w14:paraId="59439CF3" w14:textId="77777777" w:rsidR="00A24168" w:rsidRPr="007F37A3" w:rsidRDefault="00A24168" w:rsidP="007F37A3">
            <w:pPr>
              <w:tabs>
                <w:tab w:val="left" w:pos="360"/>
                <w:tab w:val="left" w:pos="2880"/>
              </w:tabs>
              <w:jc w:val="both"/>
              <w:rPr>
                <w:rFonts w:ascii="Arial" w:eastAsia="Calibri" w:hAnsi="Arial" w:cs="Arial"/>
              </w:rPr>
            </w:pPr>
          </w:p>
        </w:tc>
      </w:tr>
      <w:tr w:rsidR="002D2AA5" w:rsidRPr="007F37A3" w14:paraId="094E0CBA" w14:textId="77777777" w:rsidTr="00D06C7B">
        <w:tc>
          <w:tcPr>
            <w:tcW w:w="1704" w:type="dxa"/>
          </w:tcPr>
          <w:p w14:paraId="3463F1A0" w14:textId="7125FA52" w:rsidR="002D2AA5" w:rsidRPr="007F37A3" w:rsidRDefault="00AD04BB" w:rsidP="007F37A3">
            <w:pPr>
              <w:tabs>
                <w:tab w:val="left" w:pos="360"/>
                <w:tab w:val="left" w:pos="2880"/>
              </w:tabs>
              <w:jc w:val="both"/>
              <w:rPr>
                <w:rFonts w:ascii="Arial" w:eastAsia="Calibri" w:hAnsi="Arial" w:cs="Arial"/>
              </w:rPr>
            </w:pPr>
            <w:r>
              <w:rPr>
                <w:rFonts w:ascii="Arial" w:eastAsia="Calibri" w:hAnsi="Arial" w:cs="Arial"/>
              </w:rPr>
              <w:t>2</w:t>
            </w:r>
            <w:r w:rsidR="00F6507B">
              <w:rPr>
                <w:rFonts w:ascii="Arial" w:eastAsia="Calibri" w:hAnsi="Arial" w:cs="Arial"/>
              </w:rPr>
              <w:t>0</w:t>
            </w:r>
            <w:r w:rsidR="00A24168" w:rsidRPr="007F37A3">
              <w:rPr>
                <w:rFonts w:ascii="Arial" w:eastAsia="Calibri" w:hAnsi="Arial" w:cs="Arial"/>
              </w:rPr>
              <w:t>%</w:t>
            </w:r>
          </w:p>
        </w:tc>
        <w:tc>
          <w:tcPr>
            <w:tcW w:w="6458" w:type="dxa"/>
          </w:tcPr>
          <w:p w14:paraId="793960BC" w14:textId="77777777" w:rsidR="00D106A4" w:rsidRDefault="00D106A4" w:rsidP="00481A89">
            <w:pPr>
              <w:spacing w:after="120"/>
              <w:rPr>
                <w:rFonts w:ascii="Arial" w:hAnsi="Arial" w:cs="Arial"/>
                <w:bCs/>
                <w:sz w:val="28"/>
                <w:szCs w:val="28"/>
              </w:rPr>
            </w:pPr>
            <w:r w:rsidRPr="0071396E">
              <w:rPr>
                <w:rFonts w:ascii="Arial" w:hAnsi="Arial" w:cs="Arial"/>
                <w:bCs/>
                <w:sz w:val="28"/>
                <w:szCs w:val="28"/>
              </w:rPr>
              <w:t>FI$Cal Testing</w:t>
            </w:r>
          </w:p>
          <w:p w14:paraId="40EDCC36" w14:textId="1693CAEA" w:rsidR="00D106A4" w:rsidRDefault="00D106A4" w:rsidP="00481A89">
            <w:pPr>
              <w:pStyle w:val="ListParagraph"/>
              <w:numPr>
                <w:ilvl w:val="0"/>
                <w:numId w:val="4"/>
              </w:numPr>
              <w:rPr>
                <w:rFonts w:ascii="Arial" w:hAnsi="Arial" w:cs="Arial"/>
                <w:bCs/>
              </w:rPr>
            </w:pPr>
            <w:r>
              <w:rPr>
                <w:rFonts w:ascii="Arial" w:hAnsi="Arial" w:cs="Arial"/>
                <w:bCs/>
              </w:rPr>
              <w:t xml:space="preserve">Gather and document test </w:t>
            </w:r>
            <w:r w:rsidR="005821C9">
              <w:rPr>
                <w:rFonts w:ascii="Arial" w:hAnsi="Arial" w:cs="Arial"/>
                <w:bCs/>
              </w:rPr>
              <w:t xml:space="preserve">conditions and </w:t>
            </w:r>
            <w:r>
              <w:rPr>
                <w:rFonts w:ascii="Arial" w:hAnsi="Arial" w:cs="Arial"/>
                <w:bCs/>
              </w:rPr>
              <w:t>scenarios, create test plans and test scripts</w:t>
            </w:r>
            <w:r w:rsidR="005821C9">
              <w:rPr>
                <w:rFonts w:ascii="Arial" w:hAnsi="Arial" w:cs="Arial"/>
                <w:bCs/>
              </w:rPr>
              <w:t>,</w:t>
            </w:r>
            <w:r>
              <w:rPr>
                <w:rFonts w:ascii="Arial" w:hAnsi="Arial" w:cs="Arial"/>
                <w:bCs/>
              </w:rPr>
              <w:t xml:space="preserve"> and identify staging data needs.</w:t>
            </w:r>
          </w:p>
          <w:p w14:paraId="7DC007AF" w14:textId="3EDC3AA4" w:rsidR="00D106A4" w:rsidRDefault="00D106A4" w:rsidP="00481A89">
            <w:pPr>
              <w:pStyle w:val="ListParagraph"/>
              <w:numPr>
                <w:ilvl w:val="0"/>
                <w:numId w:val="4"/>
              </w:numPr>
              <w:rPr>
                <w:rFonts w:ascii="Arial" w:hAnsi="Arial" w:cs="Arial"/>
                <w:bCs/>
              </w:rPr>
            </w:pPr>
            <w:r w:rsidRPr="00DC0B58">
              <w:rPr>
                <w:rFonts w:ascii="Arial" w:hAnsi="Arial" w:cs="Arial"/>
                <w:bCs/>
              </w:rPr>
              <w:t xml:space="preserve">Prepare and conduct </w:t>
            </w:r>
            <w:r>
              <w:rPr>
                <w:rFonts w:ascii="Arial" w:hAnsi="Arial" w:cs="Arial"/>
                <w:bCs/>
              </w:rPr>
              <w:t xml:space="preserve">functional, integration and Quality Assurance </w:t>
            </w:r>
            <w:r w:rsidRPr="00DC0B58">
              <w:rPr>
                <w:rFonts w:ascii="Arial" w:hAnsi="Arial" w:cs="Arial"/>
                <w:bCs/>
              </w:rPr>
              <w:t xml:space="preserve">testing </w:t>
            </w:r>
            <w:r w:rsidRPr="00BC7291">
              <w:rPr>
                <w:rFonts w:ascii="Arial" w:hAnsi="Arial" w:cs="Arial"/>
                <w:bCs/>
              </w:rPr>
              <w:t>to ensure</w:t>
            </w:r>
            <w:r>
              <w:rPr>
                <w:rFonts w:ascii="Arial" w:hAnsi="Arial" w:cs="Arial"/>
                <w:bCs/>
              </w:rPr>
              <w:t xml:space="preserve"> Reports, Interfaces, Conversions, Enhancements and Forms (</w:t>
            </w:r>
            <w:r w:rsidRPr="007B07CE">
              <w:rPr>
                <w:rFonts w:ascii="Arial" w:hAnsi="Arial" w:cs="Arial"/>
                <w:bCs/>
              </w:rPr>
              <w:t>RICEF</w:t>
            </w:r>
            <w:r>
              <w:rPr>
                <w:rFonts w:ascii="Arial" w:hAnsi="Arial" w:cs="Arial"/>
                <w:bCs/>
              </w:rPr>
              <w:t xml:space="preserve">) </w:t>
            </w:r>
            <w:r w:rsidRPr="003B1129">
              <w:rPr>
                <w:rFonts w:ascii="Arial" w:hAnsi="Arial" w:cs="Arial"/>
                <w:bCs/>
              </w:rPr>
              <w:t>meet functional and technical design requirements</w:t>
            </w:r>
            <w:r>
              <w:rPr>
                <w:rFonts w:ascii="Arial" w:hAnsi="Arial" w:cs="Arial"/>
                <w:bCs/>
              </w:rPr>
              <w:t>.</w:t>
            </w:r>
          </w:p>
          <w:p w14:paraId="4AF3BD22" w14:textId="77777777" w:rsidR="00D106A4" w:rsidRDefault="00D106A4" w:rsidP="00481A89">
            <w:pPr>
              <w:pStyle w:val="ListParagraph"/>
              <w:numPr>
                <w:ilvl w:val="0"/>
                <w:numId w:val="4"/>
              </w:numPr>
              <w:rPr>
                <w:rFonts w:ascii="Arial" w:hAnsi="Arial" w:cs="Arial"/>
                <w:bCs/>
              </w:rPr>
            </w:pPr>
            <w:r w:rsidRPr="00DC0B58">
              <w:rPr>
                <w:rFonts w:ascii="Arial" w:hAnsi="Arial" w:cs="Arial"/>
                <w:bCs/>
              </w:rPr>
              <w:t>Collect and document the results from testing instances for analysis. Monitor defects to resolution and report results as necessary.</w:t>
            </w:r>
          </w:p>
          <w:p w14:paraId="03ABA53C" w14:textId="77777777" w:rsidR="00D106A4" w:rsidRDefault="00D106A4" w:rsidP="00481A89">
            <w:pPr>
              <w:pStyle w:val="ListParagraph"/>
              <w:numPr>
                <w:ilvl w:val="0"/>
                <w:numId w:val="4"/>
              </w:numPr>
              <w:rPr>
                <w:rFonts w:ascii="Arial" w:hAnsi="Arial" w:cs="Arial"/>
                <w:bCs/>
              </w:rPr>
            </w:pPr>
            <w:r>
              <w:rPr>
                <w:rFonts w:ascii="Arial" w:hAnsi="Arial" w:cs="Arial"/>
                <w:bCs/>
              </w:rPr>
              <w:t xml:space="preserve">Test system configurations </w:t>
            </w:r>
            <w:proofErr w:type="gramStart"/>
            <w:r>
              <w:rPr>
                <w:rFonts w:ascii="Arial" w:hAnsi="Arial" w:cs="Arial"/>
                <w:bCs/>
              </w:rPr>
              <w:t>to match</w:t>
            </w:r>
            <w:proofErr w:type="gramEnd"/>
            <w:r>
              <w:rPr>
                <w:rFonts w:ascii="Arial" w:hAnsi="Arial" w:cs="Arial"/>
                <w:bCs/>
              </w:rPr>
              <w:t xml:space="preserve"> designs and requirements. </w:t>
            </w:r>
          </w:p>
          <w:p w14:paraId="6AEEA724" w14:textId="77777777" w:rsidR="00D106A4" w:rsidRPr="00BC7291" w:rsidRDefault="00D106A4" w:rsidP="00481A89">
            <w:pPr>
              <w:pStyle w:val="ListParagraph"/>
              <w:numPr>
                <w:ilvl w:val="0"/>
                <w:numId w:val="4"/>
              </w:numPr>
              <w:rPr>
                <w:rFonts w:ascii="Arial" w:hAnsi="Arial" w:cs="Arial"/>
                <w:bCs/>
              </w:rPr>
            </w:pPr>
            <w:r>
              <w:rPr>
                <w:rFonts w:ascii="Arial" w:hAnsi="Arial" w:cs="Arial"/>
                <w:bCs/>
              </w:rPr>
              <w:lastRenderedPageBreak/>
              <w:t xml:space="preserve">During testing, validate </w:t>
            </w:r>
            <w:r w:rsidRPr="00E96AA0">
              <w:rPr>
                <w:rFonts w:ascii="Arial" w:hAnsi="Arial" w:cs="Arial"/>
                <w:bCs/>
              </w:rPr>
              <w:t xml:space="preserve">configuration workbooks </w:t>
            </w:r>
            <w:r>
              <w:rPr>
                <w:rFonts w:ascii="Arial" w:hAnsi="Arial" w:cs="Arial"/>
                <w:bCs/>
              </w:rPr>
              <w:t xml:space="preserve">to ensure the system correctly handles </w:t>
            </w:r>
            <w:r w:rsidRPr="00C62CE1">
              <w:rPr>
                <w:rFonts w:ascii="Arial" w:hAnsi="Arial" w:cs="Arial"/>
                <w:bCs/>
              </w:rPr>
              <w:t>business transactions and conditions</w:t>
            </w:r>
            <w:r>
              <w:rPr>
                <w:rFonts w:ascii="Arial" w:hAnsi="Arial" w:cs="Arial"/>
                <w:bCs/>
              </w:rPr>
              <w:t>.</w:t>
            </w:r>
          </w:p>
          <w:p w14:paraId="608F00B2" w14:textId="77777777" w:rsidR="00D106A4" w:rsidRDefault="00D106A4" w:rsidP="00481A89">
            <w:pPr>
              <w:pStyle w:val="ListParagraph"/>
              <w:numPr>
                <w:ilvl w:val="0"/>
                <w:numId w:val="4"/>
              </w:numPr>
              <w:rPr>
                <w:rFonts w:ascii="Arial" w:hAnsi="Arial" w:cs="Arial"/>
                <w:bCs/>
              </w:rPr>
            </w:pPr>
            <w:r>
              <w:rPr>
                <w:rFonts w:ascii="Arial" w:hAnsi="Arial" w:cs="Arial"/>
                <w:bCs/>
              </w:rPr>
              <w:t>Execute the more complex and technical test scripts (manually or using automated testing tools) and document the results by creating test logs, documenting defects, logging testing issues and coordinating reviews with the stakeholders.</w:t>
            </w:r>
          </w:p>
          <w:p w14:paraId="691A86CD" w14:textId="77777777" w:rsidR="00D106A4" w:rsidRDefault="00D106A4" w:rsidP="00481A89">
            <w:pPr>
              <w:pStyle w:val="ListParagraph"/>
              <w:numPr>
                <w:ilvl w:val="0"/>
                <w:numId w:val="4"/>
              </w:numPr>
              <w:rPr>
                <w:rFonts w:ascii="Arial" w:hAnsi="Arial" w:cs="Arial"/>
                <w:bCs/>
              </w:rPr>
            </w:pPr>
            <w:r>
              <w:rPr>
                <w:rFonts w:ascii="Arial" w:hAnsi="Arial" w:cs="Arial"/>
                <w:bCs/>
              </w:rPr>
              <w:t>Provide analyses based on test results for dissemination to other staff.</w:t>
            </w:r>
          </w:p>
          <w:p w14:paraId="39B25405" w14:textId="77777777" w:rsidR="00A24168" w:rsidRPr="003B6F07" w:rsidRDefault="00A24168" w:rsidP="00481A89">
            <w:pPr>
              <w:tabs>
                <w:tab w:val="left" w:pos="360"/>
                <w:tab w:val="left" w:pos="2880"/>
              </w:tabs>
              <w:ind w:left="360"/>
              <w:jc w:val="both"/>
              <w:rPr>
                <w:rFonts w:ascii="Arial" w:eastAsia="Calibri" w:hAnsi="Arial" w:cs="Arial"/>
              </w:rPr>
            </w:pPr>
          </w:p>
        </w:tc>
      </w:tr>
      <w:tr w:rsidR="002D2AA5" w:rsidRPr="007F37A3" w14:paraId="59E29CF9" w14:textId="77777777" w:rsidTr="00D06C7B">
        <w:tc>
          <w:tcPr>
            <w:tcW w:w="1704" w:type="dxa"/>
          </w:tcPr>
          <w:p w14:paraId="124AE4EF" w14:textId="29AB48CF" w:rsidR="002D2AA5" w:rsidRPr="007F37A3" w:rsidRDefault="00D106A4" w:rsidP="007F37A3">
            <w:pPr>
              <w:tabs>
                <w:tab w:val="left" w:pos="360"/>
                <w:tab w:val="left" w:pos="2880"/>
              </w:tabs>
              <w:jc w:val="both"/>
              <w:rPr>
                <w:rFonts w:ascii="Arial" w:eastAsia="Calibri" w:hAnsi="Arial" w:cs="Arial"/>
              </w:rPr>
            </w:pPr>
            <w:r>
              <w:rPr>
                <w:rFonts w:ascii="Arial" w:eastAsia="Calibri" w:hAnsi="Arial" w:cs="Arial"/>
              </w:rPr>
              <w:lastRenderedPageBreak/>
              <w:t>1</w:t>
            </w:r>
            <w:r w:rsidR="00D06C7B">
              <w:rPr>
                <w:rFonts w:ascii="Arial" w:eastAsia="Calibri" w:hAnsi="Arial" w:cs="Arial"/>
              </w:rPr>
              <w:t>0</w:t>
            </w:r>
            <w:r w:rsidR="00A24168" w:rsidRPr="007F37A3">
              <w:rPr>
                <w:rFonts w:ascii="Arial" w:eastAsia="Calibri" w:hAnsi="Arial" w:cs="Arial"/>
              </w:rPr>
              <w:t>%</w:t>
            </w:r>
          </w:p>
        </w:tc>
        <w:tc>
          <w:tcPr>
            <w:tcW w:w="6458" w:type="dxa"/>
          </w:tcPr>
          <w:p w14:paraId="5E3D627D" w14:textId="77777777" w:rsidR="00D106A4" w:rsidRDefault="00D106A4" w:rsidP="00481A89">
            <w:pPr>
              <w:spacing w:after="120"/>
              <w:rPr>
                <w:rFonts w:ascii="Arial" w:hAnsi="Arial" w:cs="Arial"/>
                <w:bCs/>
                <w:sz w:val="28"/>
                <w:szCs w:val="28"/>
              </w:rPr>
            </w:pPr>
            <w:r w:rsidRPr="00A94B9A">
              <w:rPr>
                <w:rFonts w:ascii="Arial" w:hAnsi="Arial" w:cs="Arial"/>
                <w:bCs/>
                <w:sz w:val="28"/>
                <w:szCs w:val="28"/>
              </w:rPr>
              <w:t>Business Process Development</w:t>
            </w:r>
          </w:p>
          <w:p w14:paraId="394A573F" w14:textId="77777777" w:rsidR="00F5785B" w:rsidRDefault="00F5785B" w:rsidP="00F5785B">
            <w:pPr>
              <w:numPr>
                <w:ilvl w:val="0"/>
                <w:numId w:val="4"/>
              </w:numPr>
              <w:rPr>
                <w:rFonts w:ascii="Arial" w:hAnsi="Arial" w:cs="Arial"/>
                <w:bCs/>
              </w:rPr>
            </w:pPr>
            <w:r w:rsidRPr="0037524F">
              <w:rPr>
                <w:rFonts w:ascii="Arial" w:hAnsi="Arial" w:cs="Arial"/>
                <w:bCs/>
              </w:rPr>
              <w:t>Provides leadership and guidance to other analysts in gathering and analyzing business and technical needs in support of business cases</w:t>
            </w:r>
          </w:p>
          <w:p w14:paraId="3F3CD8EE" w14:textId="0DEF2292" w:rsidR="002D5E01" w:rsidRDefault="00D106A4" w:rsidP="00F5785B">
            <w:pPr>
              <w:pStyle w:val="ListParagraph"/>
              <w:numPr>
                <w:ilvl w:val="0"/>
                <w:numId w:val="4"/>
              </w:numPr>
              <w:tabs>
                <w:tab w:val="left" w:pos="360"/>
                <w:tab w:val="left" w:pos="2880"/>
              </w:tabs>
              <w:rPr>
                <w:rFonts w:ascii="Arial" w:hAnsi="Arial" w:cs="Arial"/>
                <w:bCs/>
              </w:rPr>
            </w:pPr>
            <w:r w:rsidRPr="00CC2160">
              <w:rPr>
                <w:rFonts w:ascii="Arial" w:hAnsi="Arial" w:cs="Arial"/>
                <w:bCs/>
              </w:rPr>
              <w:t xml:space="preserve">Collaborate with </w:t>
            </w:r>
            <w:r w:rsidR="00D06C7B">
              <w:rPr>
                <w:rFonts w:ascii="Arial" w:hAnsi="Arial" w:cs="Arial"/>
                <w:bCs/>
              </w:rPr>
              <w:t xml:space="preserve">all </w:t>
            </w:r>
            <w:r w:rsidR="00F9738D">
              <w:rPr>
                <w:rFonts w:ascii="Arial" w:hAnsi="Arial" w:cs="Arial"/>
                <w:bCs/>
              </w:rPr>
              <w:t>s</w:t>
            </w:r>
            <w:r w:rsidRPr="00CC2160">
              <w:rPr>
                <w:rFonts w:ascii="Arial" w:hAnsi="Arial" w:cs="Arial"/>
                <w:bCs/>
              </w:rPr>
              <w:t xml:space="preserve">takeholders and SCO </w:t>
            </w:r>
            <w:proofErr w:type="spellStart"/>
            <w:r w:rsidRPr="00CC2160">
              <w:rPr>
                <w:rFonts w:ascii="Arial" w:hAnsi="Arial" w:cs="Arial"/>
                <w:bCs/>
              </w:rPr>
              <w:t>FI$Cal</w:t>
            </w:r>
            <w:proofErr w:type="spellEnd"/>
            <w:r w:rsidRPr="00CC2160">
              <w:rPr>
                <w:rFonts w:ascii="Arial" w:hAnsi="Arial" w:cs="Arial"/>
                <w:bCs/>
              </w:rPr>
              <w:t xml:space="preserve"> </w:t>
            </w:r>
            <w:r w:rsidR="00E2514D">
              <w:rPr>
                <w:rFonts w:ascii="Arial" w:hAnsi="Arial" w:cs="Arial"/>
                <w:bCs/>
              </w:rPr>
              <w:t>team members</w:t>
            </w:r>
            <w:r w:rsidR="00E2514D" w:rsidRPr="00CC2160">
              <w:rPr>
                <w:rFonts w:ascii="Arial" w:hAnsi="Arial" w:cs="Arial"/>
                <w:bCs/>
              </w:rPr>
              <w:t xml:space="preserve"> </w:t>
            </w:r>
            <w:r w:rsidRPr="00CC2160">
              <w:rPr>
                <w:rFonts w:ascii="Arial" w:hAnsi="Arial" w:cs="Arial"/>
                <w:bCs/>
              </w:rPr>
              <w:t xml:space="preserve">to design </w:t>
            </w:r>
            <w:r w:rsidR="005420AF">
              <w:rPr>
                <w:rFonts w:ascii="Arial" w:hAnsi="Arial" w:cs="Arial"/>
                <w:bCs/>
              </w:rPr>
              <w:t xml:space="preserve">effective </w:t>
            </w:r>
            <w:r w:rsidRPr="00CC2160">
              <w:rPr>
                <w:rFonts w:ascii="Arial" w:hAnsi="Arial" w:cs="Arial"/>
                <w:bCs/>
              </w:rPr>
              <w:t>business process</w:t>
            </w:r>
            <w:r w:rsidR="005420AF">
              <w:rPr>
                <w:rFonts w:ascii="Arial" w:hAnsi="Arial" w:cs="Arial"/>
                <w:bCs/>
              </w:rPr>
              <w:t xml:space="preserve">es that meet operational needs and </w:t>
            </w:r>
            <w:r w:rsidR="002D5E01">
              <w:rPr>
                <w:rFonts w:ascii="Arial" w:hAnsi="Arial" w:cs="Arial"/>
                <w:bCs/>
              </w:rPr>
              <w:t>confirm stakeholder impacts</w:t>
            </w:r>
            <w:r w:rsidR="001F6458">
              <w:rPr>
                <w:rFonts w:ascii="Arial" w:hAnsi="Arial" w:cs="Arial"/>
                <w:bCs/>
              </w:rPr>
              <w:t xml:space="preserve"> such as </w:t>
            </w:r>
            <w:r w:rsidR="00E2514D">
              <w:rPr>
                <w:rFonts w:ascii="Arial" w:hAnsi="Arial" w:cs="Arial"/>
                <w:bCs/>
              </w:rPr>
              <w:t xml:space="preserve">triggers, </w:t>
            </w:r>
            <w:r w:rsidR="001F6458">
              <w:rPr>
                <w:rFonts w:ascii="Arial" w:hAnsi="Arial" w:cs="Arial"/>
                <w:bCs/>
              </w:rPr>
              <w:t xml:space="preserve">timeliness of the </w:t>
            </w:r>
            <w:r w:rsidRPr="00CC2160">
              <w:rPr>
                <w:rFonts w:ascii="Arial" w:hAnsi="Arial" w:cs="Arial"/>
                <w:bCs/>
              </w:rPr>
              <w:t>process</w:t>
            </w:r>
            <w:r w:rsidR="001F6458">
              <w:rPr>
                <w:rFonts w:ascii="Arial" w:hAnsi="Arial" w:cs="Arial"/>
                <w:bCs/>
              </w:rPr>
              <w:t xml:space="preserve">, </w:t>
            </w:r>
            <w:r w:rsidR="00AE4C48">
              <w:rPr>
                <w:rFonts w:ascii="Arial" w:hAnsi="Arial" w:cs="Arial"/>
                <w:bCs/>
              </w:rPr>
              <w:t xml:space="preserve">validations, approval requirements, and </w:t>
            </w:r>
            <w:r w:rsidR="001F6458">
              <w:rPr>
                <w:rFonts w:ascii="Arial" w:hAnsi="Arial" w:cs="Arial"/>
                <w:bCs/>
              </w:rPr>
              <w:t>expected outputs</w:t>
            </w:r>
            <w:r w:rsidR="006F6350">
              <w:rPr>
                <w:rFonts w:ascii="Arial" w:hAnsi="Arial" w:cs="Arial"/>
                <w:bCs/>
              </w:rPr>
              <w:t xml:space="preserve"> and control mechanisms</w:t>
            </w:r>
          </w:p>
          <w:p w14:paraId="73F8420E" w14:textId="51D173E7" w:rsidR="00D106A4" w:rsidRPr="00CC2160" w:rsidRDefault="006F6350" w:rsidP="00F5785B">
            <w:pPr>
              <w:pStyle w:val="ListParagraph"/>
              <w:numPr>
                <w:ilvl w:val="0"/>
                <w:numId w:val="4"/>
              </w:numPr>
              <w:tabs>
                <w:tab w:val="left" w:pos="360"/>
                <w:tab w:val="left" w:pos="2880"/>
              </w:tabs>
              <w:rPr>
                <w:rFonts w:ascii="Arial" w:hAnsi="Arial" w:cs="Arial"/>
                <w:bCs/>
              </w:rPr>
            </w:pPr>
            <w:r>
              <w:rPr>
                <w:rFonts w:ascii="Arial" w:hAnsi="Arial" w:cs="Arial"/>
                <w:bCs/>
              </w:rPr>
              <w:t>Develop</w:t>
            </w:r>
            <w:r w:rsidR="00D106A4" w:rsidRPr="00CC2160">
              <w:rPr>
                <w:rFonts w:ascii="Arial" w:hAnsi="Arial" w:cs="Arial"/>
                <w:bCs/>
              </w:rPr>
              <w:t xml:space="preserve"> documentation that include</w:t>
            </w:r>
            <w:r w:rsidR="00D106A4">
              <w:rPr>
                <w:rFonts w:ascii="Arial" w:hAnsi="Arial" w:cs="Arial"/>
                <w:bCs/>
              </w:rPr>
              <w:t>s</w:t>
            </w:r>
            <w:r w:rsidR="00D106A4" w:rsidRPr="00CC2160">
              <w:rPr>
                <w:rFonts w:ascii="Arial" w:hAnsi="Arial" w:cs="Arial"/>
                <w:bCs/>
              </w:rPr>
              <w:t xml:space="preserve">, but </w:t>
            </w:r>
            <w:r w:rsidR="00D106A4">
              <w:rPr>
                <w:rFonts w:ascii="Arial" w:hAnsi="Arial" w:cs="Arial"/>
                <w:bCs/>
              </w:rPr>
              <w:t>is</w:t>
            </w:r>
            <w:r w:rsidR="00D106A4" w:rsidRPr="00CC2160">
              <w:rPr>
                <w:rFonts w:ascii="Arial" w:hAnsi="Arial" w:cs="Arial"/>
                <w:bCs/>
              </w:rPr>
              <w:t xml:space="preserve"> not limited to, process flows, </w:t>
            </w:r>
            <w:r w:rsidR="00B02A8C">
              <w:rPr>
                <w:rFonts w:ascii="Arial" w:hAnsi="Arial" w:cs="Arial"/>
                <w:bCs/>
              </w:rPr>
              <w:t xml:space="preserve">roles, </w:t>
            </w:r>
            <w:r w:rsidR="00D106A4" w:rsidRPr="00CC2160">
              <w:rPr>
                <w:rFonts w:ascii="Arial" w:hAnsi="Arial" w:cs="Arial"/>
                <w:bCs/>
              </w:rPr>
              <w:t>exception</w:t>
            </w:r>
            <w:r w:rsidR="0083088C">
              <w:rPr>
                <w:rFonts w:ascii="Arial" w:hAnsi="Arial" w:cs="Arial"/>
                <w:bCs/>
              </w:rPr>
              <w:t xml:space="preserve"> processing</w:t>
            </w:r>
            <w:r w:rsidR="00D106A4" w:rsidRPr="00CC2160">
              <w:rPr>
                <w:rFonts w:ascii="Arial" w:hAnsi="Arial" w:cs="Arial"/>
                <w:bCs/>
              </w:rPr>
              <w:t xml:space="preserve">, entry and exit criteria, </w:t>
            </w:r>
            <w:r w:rsidR="001F16E3">
              <w:rPr>
                <w:rFonts w:ascii="Arial" w:hAnsi="Arial" w:cs="Arial"/>
                <w:bCs/>
              </w:rPr>
              <w:t xml:space="preserve">and </w:t>
            </w:r>
            <w:r w:rsidR="00D106A4" w:rsidRPr="00CC2160">
              <w:rPr>
                <w:rFonts w:ascii="Arial" w:hAnsi="Arial" w:cs="Arial"/>
                <w:bCs/>
              </w:rPr>
              <w:t>business rule</w:t>
            </w:r>
            <w:r w:rsidR="00D106A4">
              <w:rPr>
                <w:rFonts w:ascii="Arial" w:hAnsi="Arial" w:cs="Arial"/>
                <w:bCs/>
              </w:rPr>
              <w:t>s</w:t>
            </w:r>
            <w:r w:rsidR="00D106A4" w:rsidRPr="00CC2160">
              <w:rPr>
                <w:rFonts w:ascii="Arial" w:hAnsi="Arial" w:cs="Arial"/>
                <w:bCs/>
              </w:rPr>
              <w:t>.</w:t>
            </w:r>
          </w:p>
          <w:p w14:paraId="160AFB77" w14:textId="414D6F0A" w:rsidR="00D106A4" w:rsidRPr="00CC2160" w:rsidRDefault="00C85EC6" w:rsidP="00F5785B">
            <w:pPr>
              <w:pStyle w:val="ListParagraph"/>
              <w:numPr>
                <w:ilvl w:val="0"/>
                <w:numId w:val="4"/>
              </w:numPr>
              <w:tabs>
                <w:tab w:val="left" w:pos="360"/>
                <w:tab w:val="left" w:pos="2880"/>
              </w:tabs>
              <w:rPr>
                <w:rFonts w:ascii="Arial" w:hAnsi="Arial" w:cs="Arial"/>
                <w:bCs/>
              </w:rPr>
            </w:pPr>
            <w:r>
              <w:rPr>
                <w:rFonts w:ascii="Arial" w:hAnsi="Arial" w:cs="Arial"/>
                <w:bCs/>
              </w:rPr>
              <w:t>Collaborate on Standard Operating Procedures (SOP) to confirm accuracy of system steps, business process</w:t>
            </w:r>
            <w:r w:rsidR="00DE631D">
              <w:rPr>
                <w:rFonts w:ascii="Arial" w:hAnsi="Arial" w:cs="Arial"/>
                <w:bCs/>
              </w:rPr>
              <w:t xml:space="preserve"> activities</w:t>
            </w:r>
            <w:r>
              <w:rPr>
                <w:rFonts w:ascii="Arial" w:hAnsi="Arial" w:cs="Arial"/>
                <w:bCs/>
              </w:rPr>
              <w:t xml:space="preserve">, and align </w:t>
            </w:r>
            <w:r w:rsidR="00A65B5B">
              <w:rPr>
                <w:rFonts w:ascii="Arial" w:hAnsi="Arial" w:cs="Arial"/>
                <w:bCs/>
              </w:rPr>
              <w:t xml:space="preserve">and gain agreement </w:t>
            </w:r>
            <w:r>
              <w:rPr>
                <w:rFonts w:ascii="Arial" w:hAnsi="Arial" w:cs="Arial"/>
                <w:bCs/>
              </w:rPr>
              <w:t xml:space="preserve">with stakeholders on the </w:t>
            </w:r>
            <w:r w:rsidR="000D4946">
              <w:rPr>
                <w:rFonts w:ascii="Arial" w:hAnsi="Arial" w:cs="Arial"/>
                <w:bCs/>
              </w:rPr>
              <w:t>end-to-end</w:t>
            </w:r>
            <w:r>
              <w:rPr>
                <w:rFonts w:ascii="Arial" w:hAnsi="Arial" w:cs="Arial"/>
                <w:bCs/>
              </w:rPr>
              <w:t xml:space="preserve"> process accuracy</w:t>
            </w:r>
          </w:p>
          <w:p w14:paraId="2CFC8ACA" w14:textId="7679ADBC" w:rsidR="00E606EA" w:rsidRDefault="00E606EA" w:rsidP="00F5785B">
            <w:pPr>
              <w:pStyle w:val="ListParagraph"/>
              <w:numPr>
                <w:ilvl w:val="0"/>
                <w:numId w:val="4"/>
              </w:numPr>
              <w:rPr>
                <w:rFonts w:ascii="Arial" w:hAnsi="Arial" w:cs="Arial"/>
                <w:bCs/>
              </w:rPr>
            </w:pPr>
            <w:r>
              <w:rPr>
                <w:rFonts w:ascii="Arial" w:hAnsi="Arial" w:cs="Arial"/>
                <w:bCs/>
              </w:rPr>
              <w:t>Define and document configurations and align with stakeholders on configuration modification request</w:t>
            </w:r>
            <w:r w:rsidR="00832910">
              <w:rPr>
                <w:rFonts w:ascii="Arial" w:hAnsi="Arial" w:cs="Arial"/>
                <w:bCs/>
              </w:rPr>
              <w:t>s</w:t>
            </w:r>
            <w:r>
              <w:rPr>
                <w:rFonts w:ascii="Arial" w:hAnsi="Arial" w:cs="Arial"/>
                <w:bCs/>
              </w:rPr>
              <w:t xml:space="preserve"> (CMR) maintenance process</w:t>
            </w:r>
            <w:r w:rsidR="00B17CBB">
              <w:rPr>
                <w:rFonts w:ascii="Arial" w:hAnsi="Arial" w:cs="Arial"/>
                <w:bCs/>
              </w:rPr>
              <w:t>es</w:t>
            </w:r>
            <w:r>
              <w:rPr>
                <w:rFonts w:ascii="Arial" w:hAnsi="Arial" w:cs="Arial"/>
                <w:bCs/>
              </w:rPr>
              <w:t>.</w:t>
            </w:r>
          </w:p>
          <w:p w14:paraId="244FD537" w14:textId="4E318404" w:rsidR="00E606EA" w:rsidRDefault="00E606EA" w:rsidP="00F5785B">
            <w:pPr>
              <w:pStyle w:val="ListParagraph"/>
              <w:numPr>
                <w:ilvl w:val="0"/>
                <w:numId w:val="4"/>
              </w:numPr>
              <w:rPr>
                <w:rFonts w:ascii="Arial" w:hAnsi="Arial" w:cs="Arial"/>
                <w:bCs/>
              </w:rPr>
            </w:pPr>
            <w:r>
              <w:rPr>
                <w:rFonts w:ascii="Arial" w:hAnsi="Arial" w:cs="Arial"/>
                <w:bCs/>
              </w:rPr>
              <w:t>Confirm</w:t>
            </w:r>
            <w:r w:rsidR="004637CC">
              <w:rPr>
                <w:rFonts w:ascii="Arial" w:hAnsi="Arial" w:cs="Arial"/>
                <w:bCs/>
              </w:rPr>
              <w:t xml:space="preserve"> the ticketing solution for the given business process and align on use of ServiceNow levels and escalation processes.</w:t>
            </w:r>
          </w:p>
          <w:p w14:paraId="1EEF3575" w14:textId="77777777" w:rsidR="00A24168" w:rsidRPr="007F37A3" w:rsidRDefault="00A24168" w:rsidP="00481A89">
            <w:pPr>
              <w:pStyle w:val="ListParagraph"/>
              <w:ind w:left="360"/>
              <w:rPr>
                <w:rFonts w:ascii="Arial" w:eastAsia="Calibri" w:hAnsi="Arial" w:cs="Arial"/>
              </w:rPr>
            </w:pPr>
          </w:p>
        </w:tc>
      </w:tr>
      <w:tr w:rsidR="00D106A4" w:rsidRPr="007F37A3" w14:paraId="0D222F31" w14:textId="77777777" w:rsidTr="00D06C7B">
        <w:tc>
          <w:tcPr>
            <w:tcW w:w="1704" w:type="dxa"/>
          </w:tcPr>
          <w:p w14:paraId="5991723C" w14:textId="1C94743C" w:rsidR="00D106A4" w:rsidRDefault="002B6660" w:rsidP="007F37A3">
            <w:pPr>
              <w:tabs>
                <w:tab w:val="left" w:pos="360"/>
                <w:tab w:val="left" w:pos="2880"/>
              </w:tabs>
              <w:jc w:val="both"/>
              <w:rPr>
                <w:rFonts w:ascii="Arial" w:eastAsia="Calibri" w:hAnsi="Arial" w:cs="Arial"/>
              </w:rPr>
            </w:pPr>
            <w:r>
              <w:rPr>
                <w:rFonts w:ascii="Arial" w:eastAsia="Calibri" w:hAnsi="Arial" w:cs="Arial"/>
              </w:rPr>
              <w:t>5</w:t>
            </w:r>
            <w:r w:rsidR="00D106A4">
              <w:rPr>
                <w:rFonts w:ascii="Arial" w:eastAsia="Calibri" w:hAnsi="Arial" w:cs="Arial"/>
              </w:rPr>
              <w:t>%</w:t>
            </w:r>
          </w:p>
        </w:tc>
        <w:tc>
          <w:tcPr>
            <w:tcW w:w="6458" w:type="dxa"/>
          </w:tcPr>
          <w:p w14:paraId="3BD85B67" w14:textId="063BE742" w:rsidR="00D106A4" w:rsidRPr="00AB0C62" w:rsidRDefault="0024062E" w:rsidP="00481A89">
            <w:pPr>
              <w:spacing w:after="120"/>
              <w:rPr>
                <w:rFonts w:ascii="Arial" w:hAnsi="Arial" w:cs="Arial"/>
                <w:sz w:val="28"/>
                <w:szCs w:val="28"/>
              </w:rPr>
            </w:pPr>
            <w:r>
              <w:rPr>
                <w:rFonts w:ascii="Arial" w:hAnsi="Arial" w:cs="Arial"/>
                <w:sz w:val="28"/>
                <w:szCs w:val="28"/>
              </w:rPr>
              <w:t>Other Assigned</w:t>
            </w:r>
          </w:p>
          <w:p w14:paraId="25870F33" w14:textId="43239110" w:rsidR="00A77D9F" w:rsidRPr="004D0FB2" w:rsidRDefault="00A77D9F" w:rsidP="00481A89">
            <w:pPr>
              <w:numPr>
                <w:ilvl w:val="0"/>
                <w:numId w:val="4"/>
              </w:numPr>
              <w:rPr>
                <w:rFonts w:ascii="Arial" w:hAnsi="Arial" w:cs="Arial"/>
                <w:bCs/>
              </w:rPr>
            </w:pPr>
            <w:r w:rsidRPr="004D0FB2">
              <w:rPr>
                <w:rFonts w:ascii="Arial" w:hAnsi="Arial" w:cs="Arial"/>
                <w:bCs/>
              </w:rPr>
              <w:t xml:space="preserve">Effectively use Microsoft Office </w:t>
            </w:r>
            <w:r>
              <w:rPr>
                <w:rFonts w:ascii="Arial" w:hAnsi="Arial" w:cs="Arial"/>
                <w:bCs/>
              </w:rPr>
              <w:t>–</w:t>
            </w:r>
            <w:r w:rsidRPr="004D0FB2">
              <w:rPr>
                <w:rFonts w:ascii="Arial" w:hAnsi="Arial" w:cs="Arial"/>
                <w:bCs/>
              </w:rPr>
              <w:t xml:space="preserve"> </w:t>
            </w:r>
            <w:r>
              <w:rPr>
                <w:rFonts w:ascii="Arial" w:hAnsi="Arial" w:cs="Arial"/>
                <w:bCs/>
              </w:rPr>
              <w:t xml:space="preserve">Teams, </w:t>
            </w:r>
            <w:r w:rsidRPr="004D0FB2">
              <w:rPr>
                <w:rFonts w:ascii="Arial" w:hAnsi="Arial" w:cs="Arial"/>
                <w:bCs/>
              </w:rPr>
              <w:t>Excel, Word, Outlook</w:t>
            </w:r>
            <w:r w:rsidR="007100FC">
              <w:rPr>
                <w:rFonts w:ascii="Arial" w:hAnsi="Arial" w:cs="Arial"/>
                <w:bCs/>
              </w:rPr>
              <w:t xml:space="preserve"> and Visio</w:t>
            </w:r>
            <w:r w:rsidRPr="004D0FB2">
              <w:rPr>
                <w:rFonts w:ascii="Arial" w:hAnsi="Arial" w:cs="Arial"/>
                <w:bCs/>
              </w:rPr>
              <w:t>.</w:t>
            </w:r>
          </w:p>
          <w:p w14:paraId="495EEBD2" w14:textId="0B5B63B2" w:rsidR="00A77D9F" w:rsidRPr="004D0FB2" w:rsidRDefault="00A77D9F" w:rsidP="00481A89">
            <w:pPr>
              <w:numPr>
                <w:ilvl w:val="0"/>
                <w:numId w:val="4"/>
              </w:numPr>
              <w:rPr>
                <w:rFonts w:ascii="Arial" w:hAnsi="Arial" w:cs="Arial"/>
                <w:bCs/>
              </w:rPr>
            </w:pPr>
            <w:r w:rsidRPr="004D0FB2">
              <w:rPr>
                <w:rFonts w:ascii="Arial" w:hAnsi="Arial" w:cs="Arial"/>
                <w:bCs/>
              </w:rPr>
              <w:t xml:space="preserve">Review, identify, and recommend system or procedural updates to </w:t>
            </w:r>
            <w:r w:rsidR="009B21DF">
              <w:rPr>
                <w:rFonts w:ascii="Arial" w:hAnsi="Arial" w:cs="Arial"/>
                <w:bCs/>
              </w:rPr>
              <w:t>p</w:t>
            </w:r>
            <w:r w:rsidRPr="004D0FB2">
              <w:rPr>
                <w:rFonts w:ascii="Arial" w:hAnsi="Arial" w:cs="Arial"/>
                <w:bCs/>
              </w:rPr>
              <w:t>rotect the integrity of the FI$Cal system.</w:t>
            </w:r>
          </w:p>
          <w:p w14:paraId="5989BE64" w14:textId="77777777" w:rsidR="00A77D9F" w:rsidRPr="004D0FB2" w:rsidRDefault="00A77D9F" w:rsidP="00481A89">
            <w:pPr>
              <w:numPr>
                <w:ilvl w:val="0"/>
                <w:numId w:val="4"/>
              </w:numPr>
              <w:rPr>
                <w:rFonts w:ascii="Arial" w:hAnsi="Arial" w:cs="Arial"/>
                <w:bCs/>
              </w:rPr>
            </w:pPr>
            <w:r w:rsidRPr="004D0FB2">
              <w:rPr>
                <w:rFonts w:ascii="Arial" w:hAnsi="Arial" w:cs="Arial"/>
                <w:bCs/>
              </w:rPr>
              <w:t>Develop accurate communications that report risks and other findings to the FI$Cal system for SCO management.</w:t>
            </w:r>
          </w:p>
          <w:p w14:paraId="1459D9C6" w14:textId="77777777" w:rsidR="00A77D9F" w:rsidRPr="004D0FB2" w:rsidRDefault="00A77D9F" w:rsidP="00481A89">
            <w:pPr>
              <w:numPr>
                <w:ilvl w:val="0"/>
                <w:numId w:val="4"/>
              </w:numPr>
              <w:rPr>
                <w:rFonts w:ascii="Arial" w:hAnsi="Arial" w:cs="Arial"/>
                <w:bCs/>
              </w:rPr>
            </w:pPr>
            <w:r w:rsidRPr="004D0FB2">
              <w:rPr>
                <w:rFonts w:ascii="Arial" w:hAnsi="Arial" w:cs="Arial"/>
                <w:bCs/>
              </w:rPr>
              <w:lastRenderedPageBreak/>
              <w:t>Develop the skills and experience to apply best practices to documentation and communications.</w:t>
            </w:r>
          </w:p>
          <w:p w14:paraId="5604336E" w14:textId="77777777" w:rsidR="00A77D9F" w:rsidRPr="004D0FB2" w:rsidRDefault="00A77D9F" w:rsidP="00481A89">
            <w:pPr>
              <w:numPr>
                <w:ilvl w:val="0"/>
                <w:numId w:val="4"/>
              </w:numPr>
              <w:rPr>
                <w:rFonts w:ascii="Arial" w:hAnsi="Arial" w:cs="Arial"/>
                <w:bCs/>
              </w:rPr>
            </w:pPr>
            <w:r w:rsidRPr="004D0FB2">
              <w:rPr>
                <w:rFonts w:ascii="Arial" w:hAnsi="Arial" w:cs="Arial"/>
                <w:bCs/>
              </w:rPr>
              <w:t>Support the production of materials and communications for staff to assure quality in standards documentation and in the operations and monitoring of the FI$Cal system.</w:t>
            </w:r>
          </w:p>
          <w:p w14:paraId="7A35ED22" w14:textId="77777777" w:rsidR="00A77D9F" w:rsidRPr="00AC5B1F" w:rsidRDefault="00A77D9F" w:rsidP="00481A89">
            <w:pPr>
              <w:numPr>
                <w:ilvl w:val="0"/>
                <w:numId w:val="4"/>
              </w:numPr>
              <w:rPr>
                <w:rFonts w:ascii="Arial" w:hAnsi="Arial" w:cs="Arial"/>
                <w:spacing w:val="-2"/>
              </w:rPr>
            </w:pPr>
            <w:r w:rsidRPr="004D0FB2">
              <w:rPr>
                <w:rFonts w:ascii="Arial" w:hAnsi="Arial" w:cs="Arial"/>
                <w:bCs/>
              </w:rPr>
              <w:t>Travel between locations to meet with various SCO and other stakeholder groups as required.</w:t>
            </w:r>
          </w:p>
          <w:p w14:paraId="67965405" w14:textId="77777777" w:rsidR="00D106A4" w:rsidRPr="007F37A3" w:rsidRDefault="00D106A4" w:rsidP="007F37A3">
            <w:pPr>
              <w:tabs>
                <w:tab w:val="left" w:pos="360"/>
                <w:tab w:val="left" w:pos="2880"/>
              </w:tabs>
              <w:jc w:val="both"/>
              <w:rPr>
                <w:rFonts w:ascii="Arial" w:eastAsia="Calibri" w:hAnsi="Arial" w:cs="Arial"/>
              </w:rPr>
            </w:pPr>
          </w:p>
        </w:tc>
      </w:tr>
    </w:tbl>
    <w:p w14:paraId="73792970" w14:textId="77777777" w:rsidR="002E6D8D" w:rsidRDefault="00E00085" w:rsidP="00E00085">
      <w:pPr>
        <w:tabs>
          <w:tab w:val="left" w:pos="360"/>
          <w:tab w:val="left" w:pos="2880"/>
        </w:tabs>
        <w:ind w:left="2880" w:hanging="2880"/>
        <w:jc w:val="both"/>
        <w:rPr>
          <w:rFonts w:ascii="Arial" w:hAnsi="Arial" w:cs="Arial"/>
        </w:rPr>
      </w:pPr>
      <w:r>
        <w:rPr>
          <w:rFonts w:ascii="Arial" w:hAnsi="Arial" w:cs="Arial"/>
        </w:rPr>
        <w:lastRenderedPageBreak/>
        <w:tab/>
      </w:r>
      <w:r>
        <w:rPr>
          <w:rFonts w:ascii="Arial" w:hAnsi="Arial" w:cs="Arial"/>
        </w:rPr>
        <w:tab/>
      </w:r>
    </w:p>
    <w:p w14:paraId="0A37A833" w14:textId="77777777" w:rsidR="00096119" w:rsidRDefault="002E6D8D" w:rsidP="00096119">
      <w:pPr>
        <w:tabs>
          <w:tab w:val="left" w:pos="360"/>
          <w:tab w:val="left" w:pos="2880"/>
        </w:tabs>
        <w:ind w:left="2880" w:hanging="2880"/>
        <w:jc w:val="both"/>
        <w:rPr>
          <w:rFonts w:ascii="Arial" w:hAnsi="Arial" w:cs="Arial"/>
        </w:rPr>
      </w:pPr>
      <w:r>
        <w:rPr>
          <w:rFonts w:ascii="Arial" w:hAnsi="Arial" w:cs="Arial"/>
        </w:rPr>
        <w:tab/>
      </w:r>
      <w:r w:rsidR="000C1C6A">
        <w:rPr>
          <w:rFonts w:ascii="Arial" w:hAnsi="Arial" w:cs="Arial"/>
        </w:rPr>
        <w:tab/>
      </w:r>
    </w:p>
    <w:p w14:paraId="143C5F68" w14:textId="77777777" w:rsidR="00096119" w:rsidRPr="00096119" w:rsidRDefault="00096119" w:rsidP="00096119">
      <w:pPr>
        <w:tabs>
          <w:tab w:val="left" w:pos="360"/>
          <w:tab w:val="left" w:pos="2880"/>
        </w:tabs>
        <w:ind w:left="2880" w:hanging="2880"/>
        <w:jc w:val="both"/>
        <w:rPr>
          <w:rFonts w:ascii="Arial" w:hAnsi="Arial" w:cs="Arial"/>
          <w:b/>
        </w:rPr>
      </w:pPr>
      <w:r w:rsidRPr="00096119">
        <w:rPr>
          <w:rFonts w:ascii="Arial" w:hAnsi="Arial" w:cs="Arial"/>
          <w:b/>
        </w:rPr>
        <w:t>SECTION C: NON-ESSENTIAL FUNCTIONS</w:t>
      </w:r>
    </w:p>
    <w:p w14:paraId="6B24D911" w14:textId="77777777" w:rsidR="00096119" w:rsidRDefault="00096119" w:rsidP="00096119">
      <w:pPr>
        <w:tabs>
          <w:tab w:val="left" w:pos="360"/>
          <w:tab w:val="left" w:pos="2880"/>
        </w:tabs>
        <w:ind w:left="2880" w:hanging="2880"/>
        <w:jc w:val="both"/>
        <w:rPr>
          <w:rFonts w:ascii="Arial" w:hAnsi="Arial" w:cs="Arial"/>
        </w:rPr>
      </w:pPr>
    </w:p>
    <w:p w14:paraId="7FA85B88" w14:textId="77777777" w:rsidR="00A24168" w:rsidRDefault="00096119" w:rsidP="00096119">
      <w:pPr>
        <w:tabs>
          <w:tab w:val="left" w:pos="360"/>
          <w:tab w:val="left" w:pos="2880"/>
        </w:tabs>
        <w:ind w:left="2880" w:hanging="2880"/>
        <w:jc w:val="both"/>
        <w:rPr>
          <w:rFonts w:ascii="Arial" w:hAnsi="Arial" w:cs="Arial"/>
        </w:rPr>
      </w:pPr>
      <w:r>
        <w:rPr>
          <w:rFonts w:ascii="Arial" w:hAnsi="Arial" w:cs="Arial"/>
        </w:rPr>
        <w:tab/>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728"/>
        <w:gridCol w:w="6457"/>
      </w:tblGrid>
      <w:tr w:rsidR="00A24168" w:rsidRPr="007F37A3" w14:paraId="6DBA8690" w14:textId="77777777" w:rsidTr="00D25013">
        <w:tc>
          <w:tcPr>
            <w:tcW w:w="1728" w:type="dxa"/>
          </w:tcPr>
          <w:p w14:paraId="78CC6212" w14:textId="77777777" w:rsidR="00A24168" w:rsidRPr="007F37A3" w:rsidRDefault="00A24168" w:rsidP="007F37A3">
            <w:pPr>
              <w:tabs>
                <w:tab w:val="left" w:pos="360"/>
                <w:tab w:val="left" w:pos="2880"/>
              </w:tabs>
              <w:jc w:val="both"/>
              <w:rPr>
                <w:rFonts w:ascii="Arial" w:eastAsia="Calibri" w:hAnsi="Arial" w:cs="Arial"/>
                <w:sz w:val="22"/>
                <w:szCs w:val="22"/>
              </w:rPr>
            </w:pPr>
            <w:r w:rsidRPr="007F37A3">
              <w:rPr>
                <w:rFonts w:ascii="Arial" w:eastAsia="Calibri" w:hAnsi="Arial" w:cs="Arial"/>
                <w:sz w:val="22"/>
                <w:szCs w:val="22"/>
              </w:rPr>
              <w:t>%</w:t>
            </w:r>
          </w:p>
        </w:tc>
        <w:tc>
          <w:tcPr>
            <w:tcW w:w="6457" w:type="dxa"/>
          </w:tcPr>
          <w:p w14:paraId="53DB3B82" w14:textId="77777777" w:rsidR="00A24168" w:rsidRPr="007F37A3" w:rsidRDefault="00D106A4" w:rsidP="007F37A3">
            <w:pPr>
              <w:tabs>
                <w:tab w:val="left" w:pos="360"/>
                <w:tab w:val="left" w:pos="2880"/>
              </w:tabs>
              <w:jc w:val="both"/>
              <w:rPr>
                <w:rFonts w:ascii="Arial" w:eastAsia="Calibri" w:hAnsi="Arial" w:cs="Arial"/>
                <w:sz w:val="22"/>
                <w:szCs w:val="22"/>
              </w:rPr>
            </w:pPr>
            <w:r>
              <w:rPr>
                <w:rFonts w:ascii="Arial" w:eastAsia="Calibri" w:hAnsi="Arial" w:cs="Arial"/>
                <w:sz w:val="22"/>
                <w:szCs w:val="22"/>
              </w:rPr>
              <w:t>N/A</w:t>
            </w:r>
          </w:p>
          <w:p w14:paraId="1C86C485" w14:textId="77777777" w:rsidR="00A24168" w:rsidRPr="007F37A3" w:rsidRDefault="00A24168" w:rsidP="007F37A3">
            <w:pPr>
              <w:tabs>
                <w:tab w:val="left" w:pos="360"/>
                <w:tab w:val="left" w:pos="2880"/>
              </w:tabs>
              <w:jc w:val="both"/>
              <w:rPr>
                <w:rFonts w:ascii="Arial" w:eastAsia="Calibri" w:hAnsi="Arial" w:cs="Arial"/>
                <w:sz w:val="22"/>
                <w:szCs w:val="22"/>
              </w:rPr>
            </w:pPr>
          </w:p>
          <w:p w14:paraId="792DD112" w14:textId="77777777" w:rsidR="00A24168" w:rsidRPr="007F37A3" w:rsidRDefault="00A24168" w:rsidP="007F37A3">
            <w:pPr>
              <w:tabs>
                <w:tab w:val="left" w:pos="360"/>
                <w:tab w:val="left" w:pos="2880"/>
              </w:tabs>
              <w:jc w:val="both"/>
              <w:rPr>
                <w:rFonts w:ascii="Arial" w:eastAsia="Calibri" w:hAnsi="Arial" w:cs="Arial"/>
                <w:sz w:val="22"/>
                <w:szCs w:val="22"/>
              </w:rPr>
            </w:pPr>
          </w:p>
        </w:tc>
      </w:tr>
    </w:tbl>
    <w:p w14:paraId="27C9393A" w14:textId="77777777" w:rsidR="00096119" w:rsidRDefault="00096119" w:rsidP="00096119">
      <w:pPr>
        <w:tabs>
          <w:tab w:val="left" w:pos="360"/>
          <w:tab w:val="left" w:pos="2880"/>
        </w:tabs>
        <w:ind w:left="2880" w:hanging="2880"/>
        <w:jc w:val="both"/>
        <w:rPr>
          <w:rFonts w:ascii="Arial" w:hAnsi="Arial" w:cs="Arial"/>
        </w:rPr>
      </w:pPr>
    </w:p>
    <w:p w14:paraId="6DA523BC" w14:textId="77777777" w:rsidR="00694463" w:rsidRDefault="00694463" w:rsidP="00096119">
      <w:pPr>
        <w:tabs>
          <w:tab w:val="left" w:pos="360"/>
        </w:tabs>
        <w:jc w:val="both"/>
        <w:rPr>
          <w:rFonts w:ascii="Arial" w:hAnsi="Arial" w:cs="Arial"/>
        </w:rPr>
      </w:pPr>
    </w:p>
    <w:p w14:paraId="7358CFF1" w14:textId="77777777" w:rsidR="00D106A4" w:rsidRDefault="00D106A4" w:rsidP="00096119">
      <w:pPr>
        <w:tabs>
          <w:tab w:val="left" w:pos="360"/>
        </w:tabs>
        <w:jc w:val="both"/>
        <w:rPr>
          <w:rFonts w:ascii="Arial" w:hAnsi="Arial" w:cs="Arial"/>
        </w:rPr>
      </w:pPr>
    </w:p>
    <w:p w14:paraId="312E3914" w14:textId="1A40DA26" w:rsidR="00694463" w:rsidRPr="00694463" w:rsidRDefault="00694463" w:rsidP="00096119">
      <w:pPr>
        <w:tabs>
          <w:tab w:val="left" w:pos="360"/>
        </w:tabs>
        <w:jc w:val="both"/>
        <w:rPr>
          <w:rFonts w:ascii="Arial" w:hAnsi="Arial" w:cs="Arial"/>
          <w:b/>
        </w:rPr>
      </w:pPr>
      <w:r w:rsidRPr="00694463">
        <w:rPr>
          <w:rFonts w:ascii="Arial" w:hAnsi="Arial" w:cs="Arial"/>
          <w:b/>
        </w:rPr>
        <w:t>SECTION D: ADA REQUIREM</w:t>
      </w:r>
      <w:r>
        <w:rPr>
          <w:rFonts w:ascii="Arial" w:hAnsi="Arial" w:cs="Arial"/>
          <w:b/>
        </w:rPr>
        <w:t>E</w:t>
      </w:r>
      <w:r w:rsidRPr="00694463">
        <w:rPr>
          <w:rFonts w:ascii="Arial" w:hAnsi="Arial" w:cs="Arial"/>
          <w:b/>
        </w:rPr>
        <w:t>NT</w:t>
      </w:r>
    </w:p>
    <w:p w14:paraId="555076BA" w14:textId="77777777" w:rsidR="00694463" w:rsidRDefault="00694463" w:rsidP="00096119">
      <w:pPr>
        <w:tabs>
          <w:tab w:val="left" w:pos="360"/>
        </w:tabs>
        <w:jc w:val="both"/>
        <w:rPr>
          <w:rFonts w:ascii="Arial" w:hAnsi="Arial" w:cs="Arial"/>
        </w:rPr>
      </w:pPr>
    </w:p>
    <w:p w14:paraId="0AE79BD5" w14:textId="77777777" w:rsidR="00096119" w:rsidRDefault="00096119" w:rsidP="00096119">
      <w:pPr>
        <w:tabs>
          <w:tab w:val="left" w:pos="360"/>
        </w:tabs>
        <w:jc w:val="both"/>
        <w:rPr>
          <w:rFonts w:ascii="Arial" w:hAnsi="Arial" w:cs="Arial"/>
        </w:rPr>
      </w:pPr>
      <w:r>
        <w:rPr>
          <w:rFonts w:ascii="Arial" w:hAnsi="Arial" w:cs="Arial"/>
        </w:rPr>
        <w:t>Alternative will be provided for incumbents who are unable to perform the non-essential functions of the job because of a disability as defined by the Americans with Disabilities Act.</w:t>
      </w:r>
    </w:p>
    <w:p w14:paraId="7252012F" w14:textId="77777777" w:rsidR="00694C4B" w:rsidRDefault="00694C4B" w:rsidP="00096119">
      <w:pPr>
        <w:tabs>
          <w:tab w:val="left" w:pos="360"/>
        </w:tabs>
        <w:jc w:val="both"/>
        <w:rPr>
          <w:rFonts w:ascii="Arial" w:hAnsi="Arial" w:cs="Arial"/>
        </w:rPr>
      </w:pPr>
    </w:p>
    <w:p w14:paraId="72C6E96D" w14:textId="61C46375" w:rsidR="6486505C" w:rsidRDefault="6486505C" w:rsidP="6486505C">
      <w:pPr>
        <w:tabs>
          <w:tab w:val="left" w:pos="360"/>
        </w:tabs>
        <w:jc w:val="both"/>
        <w:rPr>
          <w:rFonts w:ascii="Arial" w:hAnsi="Arial" w:cs="Arial"/>
          <w:b/>
          <w:bCs/>
        </w:rPr>
      </w:pPr>
    </w:p>
    <w:p w14:paraId="4F045ADD" w14:textId="77777777" w:rsidR="005C30A5" w:rsidRPr="00B00EE6" w:rsidRDefault="005C30A5"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E</w:t>
      </w:r>
      <w:r w:rsidRPr="00B00EE6">
        <w:rPr>
          <w:rFonts w:ascii="Arial" w:hAnsi="Arial" w:cs="Arial"/>
          <w:b/>
        </w:rPr>
        <w:t>: KNOWLEDGE</w:t>
      </w:r>
      <w:r w:rsidR="00B00EE6" w:rsidRPr="00B00EE6">
        <w:rPr>
          <w:rFonts w:ascii="Arial" w:hAnsi="Arial" w:cs="Arial"/>
          <w:b/>
        </w:rPr>
        <w:t>, SKILLS</w:t>
      </w:r>
      <w:r w:rsidRPr="00B00EE6">
        <w:rPr>
          <w:rFonts w:ascii="Arial" w:hAnsi="Arial" w:cs="Arial"/>
          <w:b/>
        </w:rPr>
        <w:t xml:space="preserve"> AND ABILITIES</w:t>
      </w:r>
    </w:p>
    <w:p w14:paraId="751EB49C" w14:textId="77777777" w:rsidR="005C30A5" w:rsidRDefault="005C30A5" w:rsidP="00096119">
      <w:pPr>
        <w:tabs>
          <w:tab w:val="left" w:pos="360"/>
        </w:tabs>
        <w:jc w:val="both"/>
        <w:rPr>
          <w:rFonts w:ascii="Arial" w:hAnsi="Arial" w:cs="Arial"/>
        </w:rPr>
      </w:pPr>
    </w:p>
    <w:p w14:paraId="3603CD31" w14:textId="77777777" w:rsidR="00D106A4" w:rsidRPr="001B4102" w:rsidRDefault="00D106A4" w:rsidP="00D106A4">
      <w:pPr>
        <w:spacing w:before="100" w:beforeAutospacing="1" w:after="100" w:afterAutospacing="1"/>
        <w:rPr>
          <w:rFonts w:ascii="Arial" w:hAnsi="Arial" w:cs="Arial"/>
          <w:color w:val="000000"/>
        </w:rPr>
      </w:pPr>
      <w:r w:rsidRPr="6486505C">
        <w:rPr>
          <w:rFonts w:ascii="Arial" w:hAnsi="Arial" w:cs="Arial"/>
          <w:color w:val="000000" w:themeColor="text1"/>
        </w:rPr>
        <w:t>All knowledge and abilities of the Information Technology Specialist I classification; and</w:t>
      </w:r>
    </w:p>
    <w:p w14:paraId="2F6615A0" w14:textId="677513D0" w:rsidR="6486505C" w:rsidRDefault="6486505C" w:rsidP="6486505C">
      <w:pPr>
        <w:keepNext/>
        <w:rPr>
          <w:rStyle w:val="Strong"/>
          <w:rFonts w:ascii="Arial" w:hAnsi="Arial" w:cs="Arial"/>
          <w:color w:val="000000" w:themeColor="text1"/>
        </w:rPr>
      </w:pPr>
    </w:p>
    <w:p w14:paraId="4AE3A8D7" w14:textId="77777777" w:rsidR="00D106A4" w:rsidRDefault="00D106A4" w:rsidP="00D106A4">
      <w:pPr>
        <w:keepNext/>
        <w:textAlignment w:val="baseline"/>
        <w:rPr>
          <w:rFonts w:ascii="Arial" w:hAnsi="Arial" w:cs="Arial"/>
          <w:szCs w:val="22"/>
          <w:bdr w:val="none" w:sz="0" w:space="0" w:color="auto" w:frame="1"/>
        </w:rPr>
      </w:pPr>
      <w:r w:rsidRPr="001B4102">
        <w:rPr>
          <w:rStyle w:val="Strong"/>
          <w:rFonts w:ascii="Arial" w:hAnsi="Arial" w:cs="Arial"/>
          <w:color w:val="000000"/>
        </w:rPr>
        <w:t xml:space="preserve">Knowledge of: </w:t>
      </w:r>
      <w:r w:rsidRPr="00A224D8">
        <w:rPr>
          <w:rFonts w:ascii="Arial" w:hAnsi="Arial" w:cs="Arial"/>
          <w:szCs w:val="22"/>
          <w:bdr w:val="none" w:sz="0" w:space="0" w:color="auto" w:frame="1"/>
        </w:rPr>
        <w:t>Information technology governance principles and guidelines to support decision making; complex and mission critical business processes and systems; principles, methods and procedures for designing, developing, optimizing, and integrating systems in accordance with best practices; system specifications design, documentation, and implementation methodologies and techniques.</w:t>
      </w:r>
    </w:p>
    <w:p w14:paraId="1AD12A5B" w14:textId="77777777" w:rsidR="00D106A4" w:rsidRPr="00A224D8" w:rsidRDefault="00D106A4" w:rsidP="00D106A4">
      <w:pPr>
        <w:keepNext/>
        <w:textAlignment w:val="baseline"/>
        <w:rPr>
          <w:rFonts w:ascii="Arial" w:hAnsi="Arial" w:cs="Arial"/>
          <w:szCs w:val="22"/>
          <w:bdr w:val="none" w:sz="0" w:space="0" w:color="auto" w:frame="1"/>
        </w:rPr>
      </w:pPr>
    </w:p>
    <w:p w14:paraId="6552AE43" w14:textId="77777777" w:rsidR="00D106A4" w:rsidRPr="00D80C95" w:rsidRDefault="00D106A4" w:rsidP="00D106A4">
      <w:pPr>
        <w:textAlignment w:val="baseline"/>
        <w:rPr>
          <w:rFonts w:ascii="Arial" w:hAnsi="Arial" w:cs="Arial"/>
          <w:szCs w:val="22"/>
          <w:bdr w:val="none" w:sz="0" w:space="0" w:color="auto" w:frame="1"/>
        </w:rPr>
      </w:pPr>
      <w:r w:rsidRPr="001B4102">
        <w:rPr>
          <w:rStyle w:val="Strong"/>
          <w:rFonts w:ascii="Arial" w:hAnsi="Arial" w:cs="Arial"/>
          <w:color w:val="000000"/>
        </w:rPr>
        <w:t xml:space="preserve">Ability to: </w:t>
      </w:r>
      <w:r w:rsidRPr="00D80C95">
        <w:rPr>
          <w:rFonts w:ascii="Arial" w:hAnsi="Arial" w:cs="Arial"/>
          <w:szCs w:val="22"/>
          <w:bdr w:val="none" w:sz="0" w:space="0" w:color="auto" w:frame="1"/>
        </w:rPr>
        <w:t xml:space="preserve">Formulate and recommend policies and procedures; perform effectively in a fast-paced environment with constantly changing priorities; establish and maintain project priorities; apply federal, state, department, and organizational policies and procedures to state information technology operations; apply systems life cycle management concepts used to plan, </w:t>
      </w:r>
      <w:r w:rsidRPr="00D80C95">
        <w:rPr>
          <w:rFonts w:ascii="Arial" w:hAnsi="Arial" w:cs="Arial"/>
          <w:szCs w:val="22"/>
          <w:bdr w:val="none" w:sz="0" w:space="0" w:color="auto" w:frame="1"/>
        </w:rPr>
        <w:lastRenderedPageBreak/>
        <w:t>develop, implement, operate, and maintain information systems; positively influence others to achieve results that are in the best interests of the organization; consider the business implications of the technology to the current and future business environment; communicate change impacts and change activities through various methods; conduct end-user training; collaborate closely with technical subject matter experts such as database administrators, network engineers, and server administrators to ensure systems are secure and meet compliance requirements; assess situation to determine the importance, urgency, and risks to the project and the organization; make decisions which are timely and in the best interests of the organization; provide quality and timely ad hoc project information to executives, project team members, and stakeholders; develop decision making documents; and assess and understand complex business processes and customer requirements to ensure new technologies, architectures, and security products will meet their needs.</w:t>
      </w:r>
    </w:p>
    <w:p w14:paraId="2FF42BF0" w14:textId="77777777" w:rsidR="005C30A5" w:rsidRDefault="005C30A5" w:rsidP="00096119">
      <w:pPr>
        <w:tabs>
          <w:tab w:val="left" w:pos="360"/>
        </w:tabs>
        <w:jc w:val="both"/>
        <w:rPr>
          <w:rFonts w:ascii="Arial" w:hAnsi="Arial" w:cs="Arial"/>
        </w:rPr>
      </w:pPr>
    </w:p>
    <w:p w14:paraId="454669BC"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F</w:t>
      </w:r>
      <w:r w:rsidRPr="00B00EE6">
        <w:rPr>
          <w:rFonts w:ascii="Arial" w:hAnsi="Arial" w:cs="Arial"/>
          <w:b/>
        </w:rPr>
        <w:t>: RESPONSIBILITY FOR D</w:t>
      </w:r>
      <w:r w:rsidR="00DF2A12">
        <w:rPr>
          <w:rFonts w:ascii="Arial" w:hAnsi="Arial" w:cs="Arial"/>
          <w:b/>
        </w:rPr>
        <w:t>E</w:t>
      </w:r>
      <w:r w:rsidRPr="00B00EE6">
        <w:rPr>
          <w:rFonts w:ascii="Arial" w:hAnsi="Arial" w:cs="Arial"/>
          <w:b/>
        </w:rPr>
        <w:t>CISIONS (CONSEQUENCE OF ERROR)</w:t>
      </w:r>
    </w:p>
    <w:p w14:paraId="39531914" w14:textId="77777777" w:rsidR="00B00EE6" w:rsidRDefault="00B00EE6" w:rsidP="00096119">
      <w:pPr>
        <w:tabs>
          <w:tab w:val="left" w:pos="360"/>
        </w:tabs>
        <w:jc w:val="both"/>
        <w:rPr>
          <w:rFonts w:ascii="Arial" w:hAnsi="Arial" w:cs="Arial"/>
        </w:rPr>
      </w:pPr>
    </w:p>
    <w:p w14:paraId="7BC46526" w14:textId="3E3E218B" w:rsidR="00915010" w:rsidRPr="001B4102" w:rsidRDefault="00915010" w:rsidP="00915010">
      <w:pPr>
        <w:tabs>
          <w:tab w:val="left" w:pos="360"/>
        </w:tabs>
        <w:jc w:val="both"/>
        <w:rPr>
          <w:rFonts w:ascii="Arial" w:hAnsi="Arial" w:cs="Arial"/>
        </w:rPr>
      </w:pPr>
      <w:r w:rsidRPr="001B4102">
        <w:rPr>
          <w:rFonts w:ascii="Arial" w:hAnsi="Arial" w:cs="Arial"/>
        </w:rPr>
        <w:t xml:space="preserve">This position will work as part of a team to </w:t>
      </w:r>
      <w:r w:rsidR="004F4C15">
        <w:rPr>
          <w:rFonts w:ascii="Arial" w:hAnsi="Arial" w:cs="Arial"/>
        </w:rPr>
        <w:t>enhance</w:t>
      </w:r>
      <w:r w:rsidRPr="001B4102">
        <w:rPr>
          <w:rFonts w:ascii="Arial" w:hAnsi="Arial" w:cs="Arial"/>
        </w:rPr>
        <w:t xml:space="preserve"> </w:t>
      </w:r>
      <w:r w:rsidR="00D06C7B">
        <w:rPr>
          <w:rFonts w:ascii="Arial" w:hAnsi="Arial" w:cs="Arial"/>
        </w:rPr>
        <w:t xml:space="preserve">and maintain </w:t>
      </w:r>
      <w:r w:rsidRPr="001B4102">
        <w:rPr>
          <w:rFonts w:ascii="Arial" w:hAnsi="Arial" w:cs="Arial"/>
        </w:rPr>
        <w:t xml:space="preserve">solutions </w:t>
      </w:r>
      <w:r w:rsidR="00D06C7B">
        <w:rPr>
          <w:rFonts w:ascii="Arial" w:hAnsi="Arial" w:cs="Arial"/>
        </w:rPr>
        <w:t xml:space="preserve">in the FI$Cal system, which may also include the integration </w:t>
      </w:r>
      <w:r w:rsidR="004F4C15">
        <w:rPr>
          <w:rFonts w:ascii="Arial" w:hAnsi="Arial" w:cs="Arial"/>
        </w:rPr>
        <w:t xml:space="preserve">of </w:t>
      </w:r>
      <w:r w:rsidR="004F4C15" w:rsidRPr="001B4102">
        <w:rPr>
          <w:rFonts w:ascii="Arial" w:hAnsi="Arial" w:cs="Arial"/>
        </w:rPr>
        <w:t>data</w:t>
      </w:r>
      <w:r w:rsidRPr="001B4102">
        <w:rPr>
          <w:rFonts w:ascii="Arial" w:hAnsi="Arial" w:cs="Arial"/>
        </w:rPr>
        <w:t xml:space="preserve"> and processes from the SCO legacy systems into the FI$Cal system. The employee will exercise a high degree of independence of action to resolve issues within their scope of work.  Errors may result in delays of solutions for minor issues to delays in system availability and implementation.</w:t>
      </w:r>
    </w:p>
    <w:p w14:paraId="640ADB58" w14:textId="77777777" w:rsidR="00D106A4" w:rsidRDefault="00D106A4" w:rsidP="00D106A4">
      <w:pPr>
        <w:tabs>
          <w:tab w:val="left" w:pos="360"/>
        </w:tabs>
        <w:jc w:val="both"/>
        <w:rPr>
          <w:rFonts w:ascii="Arial" w:hAnsi="Arial" w:cs="Arial"/>
        </w:rPr>
      </w:pPr>
    </w:p>
    <w:p w14:paraId="0F8D9BF5"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G</w:t>
      </w:r>
      <w:r w:rsidRPr="00B00EE6">
        <w:rPr>
          <w:rFonts w:ascii="Arial" w:hAnsi="Arial" w:cs="Arial"/>
          <w:b/>
        </w:rPr>
        <w:t>: PERSONAL CONTACT</w:t>
      </w:r>
    </w:p>
    <w:p w14:paraId="46A4C970" w14:textId="77777777" w:rsidR="00B00EE6" w:rsidRDefault="00B00EE6" w:rsidP="00096119">
      <w:pPr>
        <w:tabs>
          <w:tab w:val="left" w:pos="360"/>
        </w:tabs>
        <w:jc w:val="both"/>
        <w:rPr>
          <w:rFonts w:ascii="Arial" w:hAnsi="Arial" w:cs="Arial"/>
        </w:rPr>
      </w:pPr>
    </w:p>
    <w:p w14:paraId="3AD0B9CF" w14:textId="7099A856" w:rsidR="00D106A4" w:rsidRPr="001B4102" w:rsidRDefault="00D106A4" w:rsidP="00D106A4">
      <w:pPr>
        <w:tabs>
          <w:tab w:val="left" w:pos="360"/>
        </w:tabs>
        <w:jc w:val="both"/>
        <w:rPr>
          <w:rFonts w:ascii="Arial" w:hAnsi="Arial" w:cs="Arial"/>
        </w:rPr>
      </w:pPr>
      <w:r w:rsidRPr="001B4102">
        <w:rPr>
          <w:rFonts w:ascii="Arial" w:hAnsi="Arial" w:cs="Arial"/>
        </w:rPr>
        <w:t xml:space="preserve">This employee will be in contact with SCO staff working as well as staff from other </w:t>
      </w:r>
      <w:proofErr w:type="gramStart"/>
      <w:r w:rsidRPr="001B4102">
        <w:rPr>
          <w:rFonts w:ascii="Arial" w:hAnsi="Arial" w:cs="Arial"/>
        </w:rPr>
        <w:t>divisions from</w:t>
      </w:r>
      <w:proofErr w:type="gramEnd"/>
      <w:r w:rsidRPr="001B4102">
        <w:rPr>
          <w:rFonts w:ascii="Arial" w:hAnsi="Arial" w:cs="Arial"/>
        </w:rPr>
        <w:t xml:space="preserve"> within the agency.  This position is also required to collaborate with the department of FI$Cal, other partner agencies including the Department of General Services, State Treasurer’s Office, and the Department of Finance, and may work with employees from other departments within the scope of the FI$Cal system as it relates to their duties.  Additionally, this position will work with non-state employees including contractors and consultants, in person or through the use of email or telephone.</w:t>
      </w:r>
    </w:p>
    <w:p w14:paraId="74751828" w14:textId="77777777" w:rsidR="00A24168" w:rsidRDefault="00A24168" w:rsidP="00096119">
      <w:pPr>
        <w:tabs>
          <w:tab w:val="left" w:pos="360"/>
        </w:tabs>
        <w:jc w:val="both"/>
        <w:rPr>
          <w:rFonts w:ascii="Arial" w:hAnsi="Arial" w:cs="Arial"/>
        </w:rPr>
      </w:pPr>
    </w:p>
    <w:p w14:paraId="4B2CAE31"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H</w:t>
      </w:r>
      <w:r w:rsidRPr="00B00EE6">
        <w:rPr>
          <w:rFonts w:ascii="Arial" w:hAnsi="Arial" w:cs="Arial"/>
          <w:b/>
        </w:rPr>
        <w:t>: WORK ENV</w:t>
      </w:r>
      <w:r w:rsidR="00180253">
        <w:rPr>
          <w:rFonts w:ascii="Arial" w:hAnsi="Arial" w:cs="Arial"/>
          <w:b/>
        </w:rPr>
        <w:t xml:space="preserve">IRONMENT </w:t>
      </w:r>
    </w:p>
    <w:p w14:paraId="0C236ACA" w14:textId="77777777" w:rsidR="00B00EE6" w:rsidRDefault="00B00EE6" w:rsidP="00096119">
      <w:pPr>
        <w:tabs>
          <w:tab w:val="left" w:pos="360"/>
        </w:tabs>
        <w:jc w:val="both"/>
        <w:rPr>
          <w:rFonts w:ascii="Arial" w:hAnsi="Arial" w:cs="Arial"/>
        </w:rPr>
      </w:pPr>
    </w:p>
    <w:p w14:paraId="594A8A9F" w14:textId="5957D986" w:rsidR="00B37035" w:rsidRPr="001B4102" w:rsidRDefault="00B37035" w:rsidP="00B37035">
      <w:pPr>
        <w:tabs>
          <w:tab w:val="left" w:pos="360"/>
        </w:tabs>
        <w:jc w:val="both"/>
        <w:rPr>
          <w:rFonts w:ascii="Arial" w:hAnsi="Arial" w:cs="Arial"/>
        </w:rPr>
      </w:pPr>
      <w:r w:rsidRPr="001B4102">
        <w:rPr>
          <w:rFonts w:ascii="Arial" w:hAnsi="Arial" w:cs="Arial"/>
        </w:rPr>
        <w:t xml:space="preserve">Work environment </w:t>
      </w:r>
      <w:r>
        <w:rPr>
          <w:rFonts w:ascii="Arial" w:hAnsi="Arial" w:cs="Arial"/>
        </w:rPr>
        <w:t>is</w:t>
      </w:r>
      <w:r w:rsidRPr="001B4102">
        <w:rPr>
          <w:rFonts w:ascii="Arial" w:hAnsi="Arial" w:cs="Arial"/>
        </w:rPr>
        <w:t xml:space="preserve"> </w:t>
      </w:r>
      <w:r>
        <w:rPr>
          <w:rFonts w:ascii="Arial" w:hAnsi="Arial" w:cs="Arial"/>
        </w:rPr>
        <w:t xml:space="preserve">hybrid </w:t>
      </w:r>
      <w:r w:rsidR="004F4C15">
        <w:rPr>
          <w:rFonts w:ascii="Arial" w:hAnsi="Arial" w:cs="Arial"/>
        </w:rPr>
        <w:t xml:space="preserve">combining physical in </w:t>
      </w:r>
      <w:r w:rsidRPr="001B4102">
        <w:rPr>
          <w:rFonts w:ascii="Arial" w:hAnsi="Arial" w:cs="Arial"/>
        </w:rPr>
        <w:t>office</w:t>
      </w:r>
      <w:r w:rsidR="004F4C15">
        <w:rPr>
          <w:rFonts w:ascii="Arial" w:hAnsi="Arial" w:cs="Arial"/>
        </w:rPr>
        <w:t xml:space="preserve"> days</w:t>
      </w:r>
      <w:r w:rsidRPr="001B4102">
        <w:rPr>
          <w:rFonts w:ascii="Arial" w:hAnsi="Arial" w:cs="Arial"/>
        </w:rPr>
        <w:t xml:space="preserve"> </w:t>
      </w:r>
      <w:r>
        <w:rPr>
          <w:rFonts w:ascii="Arial" w:hAnsi="Arial" w:cs="Arial"/>
        </w:rPr>
        <w:t xml:space="preserve">and </w:t>
      </w:r>
      <w:r w:rsidR="004F4C15">
        <w:rPr>
          <w:rFonts w:ascii="Arial" w:hAnsi="Arial" w:cs="Arial"/>
        </w:rPr>
        <w:t xml:space="preserve">remote </w:t>
      </w:r>
      <w:r>
        <w:rPr>
          <w:rFonts w:ascii="Arial" w:hAnsi="Arial" w:cs="Arial"/>
        </w:rPr>
        <w:t>telework setting. M</w:t>
      </w:r>
      <w:r w:rsidRPr="001B4102">
        <w:rPr>
          <w:rFonts w:ascii="Arial" w:hAnsi="Arial" w:cs="Arial"/>
        </w:rPr>
        <w:t>eetings are</w:t>
      </w:r>
      <w:r>
        <w:rPr>
          <w:rFonts w:ascii="Arial" w:hAnsi="Arial" w:cs="Arial"/>
        </w:rPr>
        <w:t xml:space="preserve"> </w:t>
      </w:r>
      <w:r w:rsidRPr="001B4102">
        <w:rPr>
          <w:rFonts w:ascii="Arial" w:hAnsi="Arial" w:cs="Arial"/>
        </w:rPr>
        <w:t xml:space="preserve">held </w:t>
      </w:r>
      <w:r w:rsidR="004F4C15">
        <w:rPr>
          <w:rFonts w:ascii="Arial" w:hAnsi="Arial" w:cs="Arial"/>
        </w:rPr>
        <w:t>online</w:t>
      </w:r>
      <w:r>
        <w:rPr>
          <w:rFonts w:ascii="Arial" w:hAnsi="Arial" w:cs="Arial"/>
        </w:rPr>
        <w:t xml:space="preserve"> or </w:t>
      </w:r>
      <w:r w:rsidRPr="001B4102">
        <w:rPr>
          <w:rFonts w:ascii="Arial" w:hAnsi="Arial" w:cs="Arial"/>
        </w:rPr>
        <w:t xml:space="preserve">onsite, however, there may be occasional offsite meetings that the employee will be required to attend within the </w:t>
      </w:r>
      <w:r>
        <w:rPr>
          <w:rFonts w:ascii="Arial" w:hAnsi="Arial" w:cs="Arial"/>
        </w:rPr>
        <w:t>greater</w:t>
      </w:r>
      <w:r w:rsidRPr="001B4102">
        <w:rPr>
          <w:rFonts w:ascii="Arial" w:hAnsi="Arial" w:cs="Arial"/>
        </w:rPr>
        <w:t xml:space="preserve"> Sacramento area</w:t>
      </w:r>
      <w:r w:rsidRPr="008E67DF">
        <w:rPr>
          <w:rFonts w:ascii="Arial" w:hAnsi="Arial" w:cs="Arial"/>
        </w:rPr>
        <w:t>.</w:t>
      </w:r>
      <w:r>
        <w:rPr>
          <w:rFonts w:ascii="Arial" w:hAnsi="Arial" w:cs="Arial"/>
        </w:rPr>
        <w:t xml:space="preserve">  </w:t>
      </w:r>
    </w:p>
    <w:p w14:paraId="200E600D" w14:textId="77777777" w:rsidR="00B00EE6" w:rsidRDefault="00B00EE6" w:rsidP="00096119">
      <w:pPr>
        <w:tabs>
          <w:tab w:val="left" w:pos="360"/>
        </w:tabs>
        <w:jc w:val="both"/>
        <w:rPr>
          <w:rFonts w:ascii="Arial" w:hAnsi="Arial" w:cs="Arial"/>
        </w:rPr>
      </w:pPr>
    </w:p>
    <w:p w14:paraId="62878A51" w14:textId="77777777" w:rsidR="00B00EE6" w:rsidRPr="00B00EE6" w:rsidRDefault="00B00EE6" w:rsidP="00096119">
      <w:pPr>
        <w:tabs>
          <w:tab w:val="left" w:pos="360"/>
        </w:tabs>
        <w:jc w:val="both"/>
        <w:rPr>
          <w:rFonts w:ascii="Arial" w:hAnsi="Arial" w:cs="Arial"/>
          <w:b/>
        </w:rPr>
      </w:pPr>
      <w:r w:rsidRPr="00B00EE6">
        <w:rPr>
          <w:rFonts w:ascii="Arial" w:hAnsi="Arial" w:cs="Arial"/>
          <w:b/>
        </w:rPr>
        <w:t xml:space="preserve">SECTION </w:t>
      </w:r>
      <w:r w:rsidR="00DF2A12">
        <w:rPr>
          <w:rFonts w:ascii="Arial" w:hAnsi="Arial" w:cs="Arial"/>
          <w:b/>
        </w:rPr>
        <w:t>I</w:t>
      </w:r>
      <w:r w:rsidRPr="00B00EE6">
        <w:rPr>
          <w:rFonts w:ascii="Arial" w:hAnsi="Arial" w:cs="Arial"/>
          <w:b/>
        </w:rPr>
        <w:t>: PHYSICAL REQUIREMENTS</w:t>
      </w:r>
    </w:p>
    <w:p w14:paraId="04D23D17" w14:textId="77777777" w:rsidR="00B00EE6" w:rsidRDefault="00B00EE6" w:rsidP="00096119">
      <w:pPr>
        <w:tabs>
          <w:tab w:val="left" w:pos="360"/>
        </w:tabs>
        <w:jc w:val="both"/>
        <w:rPr>
          <w:rFonts w:ascii="Arial" w:hAnsi="Arial" w:cs="Arial"/>
        </w:rPr>
      </w:pPr>
    </w:p>
    <w:p w14:paraId="107E51E8" w14:textId="77777777" w:rsidR="00834B6A" w:rsidRDefault="00B00EE6" w:rsidP="00096119">
      <w:pPr>
        <w:tabs>
          <w:tab w:val="left" w:pos="360"/>
        </w:tabs>
        <w:jc w:val="both"/>
        <w:rPr>
          <w:rFonts w:ascii="Arial" w:hAnsi="Arial" w:cs="Arial"/>
        </w:rPr>
      </w:pPr>
      <w:r>
        <w:rPr>
          <w:rFonts w:ascii="Arial" w:hAnsi="Arial" w:cs="Arial"/>
        </w:rPr>
        <w:t>Any lifting, moving, keying, etc. required for this position.</w:t>
      </w:r>
    </w:p>
    <w:p w14:paraId="5918EDBF" w14:textId="77777777" w:rsidR="008C1963" w:rsidRDefault="00B00EE6" w:rsidP="00096119">
      <w:pPr>
        <w:tabs>
          <w:tab w:val="left" w:pos="360"/>
        </w:tabs>
        <w:jc w:val="both"/>
        <w:rPr>
          <w:rFonts w:ascii="Arial" w:hAnsi="Arial" w:cs="Arial"/>
        </w:rPr>
      </w:pPr>
      <w:r>
        <w:rPr>
          <w:rFonts w:ascii="Arial" w:hAnsi="Arial" w:cs="Arial"/>
        </w:rPr>
        <w:lastRenderedPageBreak/>
        <w:t xml:space="preserve"> </w:t>
      </w:r>
    </w:p>
    <w:p w14:paraId="2C65A8A1" w14:textId="77777777" w:rsidR="008C1963" w:rsidRDefault="008C1963" w:rsidP="00096119">
      <w:pPr>
        <w:tabs>
          <w:tab w:val="left" w:pos="360"/>
        </w:tabs>
        <w:jc w:val="both"/>
        <w:rPr>
          <w:rFonts w:ascii="Arial" w:hAnsi="Arial" w:cs="Arial"/>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hysical Requirements"/>
        <w:tblDescription w:val="This table reviews frequency of activities that are required of employee.  It lists Activities and differenciates hours per day use; never (zero hours); Occasionally (up to three hours); Frequently (three to six hours); Constantly (six to eight hours);. Activities listed include: sitting; walking; standing; bending; squating; climbing; kneeling; crawling; twisting; repetitive use of hands; simple grasping; power grasping; fine manipulation; pushing and or pulling; reaching above and below shoulder level; lifting and or carrying. "/>
      </w:tblPr>
      <w:tblGrid>
        <w:gridCol w:w="2538"/>
        <w:gridCol w:w="1640"/>
        <w:gridCol w:w="1687"/>
        <w:gridCol w:w="1591"/>
        <w:gridCol w:w="1606"/>
      </w:tblGrid>
      <w:tr w:rsidR="00834B6A" w:rsidRPr="00F3666C" w14:paraId="360CDBB9" w14:textId="77777777" w:rsidTr="001E7CDA">
        <w:tc>
          <w:tcPr>
            <w:tcW w:w="9288" w:type="dxa"/>
            <w:gridSpan w:val="5"/>
          </w:tcPr>
          <w:p w14:paraId="53030613" w14:textId="77777777" w:rsidR="00834B6A" w:rsidRPr="001E7CDA" w:rsidRDefault="00834B6A" w:rsidP="001E7CDA">
            <w:pPr>
              <w:rPr>
                <w:rFonts w:ascii="Calibri" w:eastAsia="Calibri" w:hAnsi="Calibri"/>
              </w:rPr>
            </w:pPr>
            <w:r w:rsidRPr="001E7CDA">
              <w:rPr>
                <w:rFonts w:ascii="Calibri" w:eastAsia="Calibri" w:hAnsi="Calibri"/>
              </w:rPr>
              <w:t>Check the frequency of activity required of the employee to perform the job</w:t>
            </w:r>
          </w:p>
        </w:tc>
      </w:tr>
      <w:tr w:rsidR="00834B6A" w:rsidRPr="00F3666C" w14:paraId="687EC375" w14:textId="77777777" w:rsidTr="001E7CDA">
        <w:tc>
          <w:tcPr>
            <w:tcW w:w="2610" w:type="dxa"/>
          </w:tcPr>
          <w:p w14:paraId="2656135D" w14:textId="77777777" w:rsidR="00834B6A" w:rsidRPr="001E7CDA" w:rsidRDefault="00834B6A" w:rsidP="001E7CDA">
            <w:pPr>
              <w:jc w:val="center"/>
              <w:rPr>
                <w:rFonts w:ascii="Calibri" w:eastAsia="Calibri" w:hAnsi="Calibri"/>
              </w:rPr>
            </w:pPr>
            <w:r w:rsidRPr="001E7CDA">
              <w:rPr>
                <w:rFonts w:ascii="Calibri" w:eastAsia="Calibri" w:hAnsi="Calibri"/>
              </w:rPr>
              <w:t>Activity</w:t>
            </w:r>
          </w:p>
          <w:p w14:paraId="4F319161" w14:textId="77777777" w:rsidR="00834B6A" w:rsidRPr="001E7CDA" w:rsidRDefault="00834B6A" w:rsidP="001E7CDA">
            <w:pPr>
              <w:jc w:val="center"/>
              <w:rPr>
                <w:rFonts w:ascii="Calibri" w:eastAsia="Calibri" w:hAnsi="Calibri"/>
              </w:rPr>
            </w:pPr>
            <w:r w:rsidRPr="001E7CDA">
              <w:rPr>
                <w:rFonts w:ascii="Calibri" w:eastAsia="Calibri" w:hAnsi="Calibri"/>
              </w:rPr>
              <w:t>(Hours per day)</w:t>
            </w:r>
          </w:p>
        </w:tc>
        <w:tc>
          <w:tcPr>
            <w:tcW w:w="1710" w:type="dxa"/>
          </w:tcPr>
          <w:p w14:paraId="3BA311BA" w14:textId="77777777" w:rsidR="00834B6A" w:rsidRPr="001E7CDA" w:rsidRDefault="00834B6A" w:rsidP="001E7CDA">
            <w:pPr>
              <w:jc w:val="center"/>
              <w:rPr>
                <w:rFonts w:ascii="Calibri" w:eastAsia="Calibri" w:hAnsi="Calibri"/>
              </w:rPr>
            </w:pPr>
            <w:r w:rsidRPr="001E7CDA">
              <w:rPr>
                <w:rFonts w:ascii="Calibri" w:eastAsia="Calibri" w:hAnsi="Calibri"/>
              </w:rPr>
              <w:t>Never</w:t>
            </w:r>
          </w:p>
          <w:p w14:paraId="79EBDE17" w14:textId="77777777" w:rsidR="00834B6A" w:rsidRPr="001E7CDA" w:rsidRDefault="00834B6A" w:rsidP="001E7CDA">
            <w:pPr>
              <w:jc w:val="center"/>
              <w:rPr>
                <w:rFonts w:ascii="Calibri" w:eastAsia="Calibri" w:hAnsi="Calibri"/>
              </w:rPr>
            </w:pPr>
            <w:r w:rsidRPr="001E7CDA">
              <w:rPr>
                <w:rFonts w:ascii="Calibri" w:eastAsia="Calibri" w:hAnsi="Calibri"/>
              </w:rPr>
              <w:t>(0 Hours)</w:t>
            </w:r>
          </w:p>
        </w:tc>
        <w:tc>
          <w:tcPr>
            <w:tcW w:w="1710" w:type="dxa"/>
          </w:tcPr>
          <w:p w14:paraId="68B40A2B" w14:textId="77777777" w:rsidR="00834B6A" w:rsidRPr="001E7CDA" w:rsidRDefault="00834B6A" w:rsidP="001E7CDA">
            <w:pPr>
              <w:jc w:val="center"/>
              <w:rPr>
                <w:rFonts w:ascii="Calibri" w:eastAsia="Calibri" w:hAnsi="Calibri"/>
              </w:rPr>
            </w:pPr>
            <w:r w:rsidRPr="001E7CDA">
              <w:rPr>
                <w:rFonts w:ascii="Calibri" w:eastAsia="Calibri" w:hAnsi="Calibri"/>
              </w:rPr>
              <w:t>Occasionally</w:t>
            </w:r>
          </w:p>
          <w:p w14:paraId="5DF71086" w14:textId="77777777" w:rsidR="00834B6A" w:rsidRPr="001E7CDA" w:rsidRDefault="00834B6A" w:rsidP="001E7CDA">
            <w:pPr>
              <w:jc w:val="center"/>
              <w:rPr>
                <w:rFonts w:ascii="Calibri" w:eastAsia="Calibri" w:hAnsi="Calibri"/>
              </w:rPr>
            </w:pPr>
            <w:r w:rsidRPr="001E7CDA">
              <w:rPr>
                <w:rFonts w:ascii="Calibri" w:eastAsia="Calibri" w:hAnsi="Calibri"/>
              </w:rPr>
              <w:t>(up to 3 hours)</w:t>
            </w:r>
          </w:p>
        </w:tc>
        <w:tc>
          <w:tcPr>
            <w:tcW w:w="1620" w:type="dxa"/>
          </w:tcPr>
          <w:p w14:paraId="6A41DD03" w14:textId="77777777" w:rsidR="00834B6A" w:rsidRPr="001E7CDA" w:rsidRDefault="00834B6A" w:rsidP="001E7CDA">
            <w:pPr>
              <w:jc w:val="center"/>
              <w:rPr>
                <w:rFonts w:ascii="Calibri" w:eastAsia="Calibri" w:hAnsi="Calibri"/>
              </w:rPr>
            </w:pPr>
            <w:r w:rsidRPr="001E7CDA">
              <w:rPr>
                <w:rFonts w:ascii="Calibri" w:eastAsia="Calibri" w:hAnsi="Calibri"/>
              </w:rPr>
              <w:t>Frequently</w:t>
            </w:r>
          </w:p>
          <w:p w14:paraId="7BC8B159" w14:textId="77777777" w:rsidR="00834B6A" w:rsidRPr="001E7CDA" w:rsidRDefault="00834B6A" w:rsidP="001E7CDA">
            <w:pPr>
              <w:jc w:val="center"/>
              <w:rPr>
                <w:rFonts w:ascii="Calibri" w:eastAsia="Calibri" w:hAnsi="Calibri"/>
              </w:rPr>
            </w:pPr>
            <w:r w:rsidRPr="001E7CDA">
              <w:rPr>
                <w:rFonts w:ascii="Calibri" w:eastAsia="Calibri" w:hAnsi="Calibri"/>
              </w:rPr>
              <w:t>(3 to 6 hours)</w:t>
            </w:r>
          </w:p>
        </w:tc>
        <w:tc>
          <w:tcPr>
            <w:tcW w:w="1638" w:type="dxa"/>
          </w:tcPr>
          <w:p w14:paraId="5D48ADCC" w14:textId="77777777" w:rsidR="00834B6A" w:rsidRPr="001E7CDA" w:rsidRDefault="00834B6A" w:rsidP="001E7CDA">
            <w:pPr>
              <w:jc w:val="center"/>
              <w:rPr>
                <w:rFonts w:ascii="Calibri" w:eastAsia="Calibri" w:hAnsi="Calibri"/>
              </w:rPr>
            </w:pPr>
            <w:r w:rsidRPr="001E7CDA">
              <w:rPr>
                <w:rFonts w:ascii="Calibri" w:eastAsia="Calibri" w:hAnsi="Calibri"/>
              </w:rPr>
              <w:t>Constantly</w:t>
            </w:r>
          </w:p>
          <w:p w14:paraId="48405EB9" w14:textId="77777777" w:rsidR="00834B6A" w:rsidRPr="001E7CDA" w:rsidRDefault="00834B6A" w:rsidP="001E7CDA">
            <w:pPr>
              <w:jc w:val="center"/>
              <w:rPr>
                <w:rFonts w:ascii="Calibri" w:eastAsia="Calibri" w:hAnsi="Calibri"/>
              </w:rPr>
            </w:pPr>
            <w:r w:rsidRPr="001E7CDA">
              <w:rPr>
                <w:rFonts w:ascii="Calibri" w:eastAsia="Calibri" w:hAnsi="Calibri"/>
              </w:rPr>
              <w:t>(6 to 8 hours)</w:t>
            </w:r>
          </w:p>
        </w:tc>
      </w:tr>
      <w:tr w:rsidR="00834B6A" w:rsidRPr="00F3666C" w14:paraId="5E0D2FE3" w14:textId="77777777" w:rsidTr="001E7CDA">
        <w:tc>
          <w:tcPr>
            <w:tcW w:w="2610" w:type="dxa"/>
          </w:tcPr>
          <w:p w14:paraId="621D610E" w14:textId="77777777" w:rsidR="00834B6A" w:rsidRPr="001E7CDA" w:rsidRDefault="00834B6A" w:rsidP="001E7CDA">
            <w:pPr>
              <w:rPr>
                <w:rFonts w:ascii="Calibri" w:eastAsia="Calibri" w:hAnsi="Calibri"/>
              </w:rPr>
            </w:pPr>
            <w:r w:rsidRPr="001E7CDA">
              <w:rPr>
                <w:rFonts w:ascii="Calibri" w:eastAsia="Calibri" w:hAnsi="Calibri"/>
              </w:rPr>
              <w:t>Sitting</w:t>
            </w:r>
          </w:p>
        </w:tc>
        <w:tc>
          <w:tcPr>
            <w:tcW w:w="1710" w:type="dxa"/>
          </w:tcPr>
          <w:p w14:paraId="1C21321A" w14:textId="77777777" w:rsidR="00834B6A" w:rsidRPr="00D106A4" w:rsidRDefault="00834B6A" w:rsidP="00C019B3">
            <w:pPr>
              <w:jc w:val="center"/>
              <w:rPr>
                <w:rFonts w:ascii="Calibri" w:eastAsia="Calibri" w:hAnsi="Calibri"/>
              </w:rPr>
            </w:pPr>
          </w:p>
        </w:tc>
        <w:tc>
          <w:tcPr>
            <w:tcW w:w="1710" w:type="dxa"/>
          </w:tcPr>
          <w:p w14:paraId="408BC505" w14:textId="77777777" w:rsidR="00834B6A" w:rsidRPr="00D106A4" w:rsidRDefault="00834B6A" w:rsidP="00C019B3">
            <w:pPr>
              <w:jc w:val="center"/>
              <w:rPr>
                <w:rFonts w:ascii="Calibri" w:eastAsia="Calibri" w:hAnsi="Calibri"/>
              </w:rPr>
            </w:pPr>
          </w:p>
        </w:tc>
        <w:tc>
          <w:tcPr>
            <w:tcW w:w="1620" w:type="dxa"/>
          </w:tcPr>
          <w:p w14:paraId="4D1225C9" w14:textId="77777777" w:rsidR="00834B6A" w:rsidRPr="00D106A4" w:rsidRDefault="00834B6A" w:rsidP="00C019B3">
            <w:pPr>
              <w:jc w:val="center"/>
              <w:rPr>
                <w:rFonts w:ascii="Calibri" w:eastAsia="Calibri" w:hAnsi="Calibri"/>
              </w:rPr>
            </w:pPr>
          </w:p>
        </w:tc>
        <w:tc>
          <w:tcPr>
            <w:tcW w:w="1638" w:type="dxa"/>
          </w:tcPr>
          <w:p w14:paraId="4C40691C" w14:textId="77777777" w:rsidR="00834B6A" w:rsidRPr="00D106A4" w:rsidRDefault="00D106A4" w:rsidP="00C019B3">
            <w:pPr>
              <w:jc w:val="center"/>
              <w:rPr>
                <w:rFonts w:ascii="Calibri" w:eastAsia="Calibri" w:hAnsi="Calibri"/>
              </w:rPr>
            </w:pPr>
            <w:r w:rsidRPr="00D106A4">
              <w:rPr>
                <w:rFonts w:ascii="Calibri" w:eastAsia="Calibri" w:hAnsi="Calibri"/>
              </w:rPr>
              <w:t>X</w:t>
            </w:r>
          </w:p>
        </w:tc>
      </w:tr>
      <w:tr w:rsidR="00834B6A" w:rsidRPr="00F3666C" w14:paraId="3746FF39" w14:textId="77777777" w:rsidTr="001E7CDA">
        <w:tc>
          <w:tcPr>
            <w:tcW w:w="2610" w:type="dxa"/>
          </w:tcPr>
          <w:p w14:paraId="3AF2F3B4" w14:textId="77777777" w:rsidR="00834B6A" w:rsidRPr="001E7CDA" w:rsidRDefault="00834B6A" w:rsidP="001E7CDA">
            <w:pPr>
              <w:rPr>
                <w:rFonts w:ascii="Calibri" w:eastAsia="Calibri" w:hAnsi="Calibri"/>
              </w:rPr>
            </w:pPr>
            <w:r w:rsidRPr="001E7CDA">
              <w:rPr>
                <w:rFonts w:ascii="Calibri" w:eastAsia="Calibri" w:hAnsi="Calibri"/>
              </w:rPr>
              <w:t>Walking</w:t>
            </w:r>
          </w:p>
        </w:tc>
        <w:tc>
          <w:tcPr>
            <w:tcW w:w="1710" w:type="dxa"/>
          </w:tcPr>
          <w:p w14:paraId="157C0ADF" w14:textId="77777777" w:rsidR="00834B6A" w:rsidRPr="00D106A4" w:rsidRDefault="00834B6A" w:rsidP="00C019B3">
            <w:pPr>
              <w:jc w:val="center"/>
              <w:rPr>
                <w:rFonts w:ascii="Calibri" w:eastAsia="Calibri" w:hAnsi="Calibri"/>
              </w:rPr>
            </w:pPr>
          </w:p>
        </w:tc>
        <w:tc>
          <w:tcPr>
            <w:tcW w:w="1710" w:type="dxa"/>
          </w:tcPr>
          <w:p w14:paraId="52B9D59E"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620" w:type="dxa"/>
          </w:tcPr>
          <w:p w14:paraId="3E44E89D" w14:textId="77777777" w:rsidR="00834B6A" w:rsidRPr="00D106A4" w:rsidRDefault="00834B6A" w:rsidP="00C019B3">
            <w:pPr>
              <w:jc w:val="center"/>
              <w:rPr>
                <w:rFonts w:ascii="Calibri" w:eastAsia="Calibri" w:hAnsi="Calibri"/>
              </w:rPr>
            </w:pPr>
          </w:p>
        </w:tc>
        <w:tc>
          <w:tcPr>
            <w:tcW w:w="1638" w:type="dxa"/>
          </w:tcPr>
          <w:p w14:paraId="749C9D2F" w14:textId="77777777" w:rsidR="00834B6A" w:rsidRPr="00D106A4" w:rsidRDefault="00834B6A" w:rsidP="00C019B3">
            <w:pPr>
              <w:jc w:val="center"/>
              <w:rPr>
                <w:rFonts w:ascii="Calibri" w:eastAsia="Calibri" w:hAnsi="Calibri"/>
              </w:rPr>
            </w:pPr>
          </w:p>
        </w:tc>
      </w:tr>
      <w:tr w:rsidR="00834B6A" w:rsidRPr="00F3666C" w14:paraId="66264DAA" w14:textId="77777777" w:rsidTr="001E7CDA">
        <w:tc>
          <w:tcPr>
            <w:tcW w:w="2610" w:type="dxa"/>
          </w:tcPr>
          <w:p w14:paraId="39B9FDF5" w14:textId="77777777" w:rsidR="00834B6A" w:rsidRPr="001E7CDA" w:rsidRDefault="00834B6A" w:rsidP="001E7CDA">
            <w:pPr>
              <w:rPr>
                <w:rFonts w:ascii="Calibri" w:eastAsia="Calibri" w:hAnsi="Calibri"/>
              </w:rPr>
            </w:pPr>
            <w:r w:rsidRPr="001E7CDA">
              <w:rPr>
                <w:rFonts w:ascii="Calibri" w:eastAsia="Calibri" w:hAnsi="Calibri"/>
              </w:rPr>
              <w:t>Standing</w:t>
            </w:r>
          </w:p>
        </w:tc>
        <w:tc>
          <w:tcPr>
            <w:tcW w:w="1710" w:type="dxa"/>
          </w:tcPr>
          <w:p w14:paraId="2F506816"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3AB5E3CB" w14:textId="77777777" w:rsidR="00834B6A" w:rsidRPr="00D106A4" w:rsidRDefault="00834B6A" w:rsidP="00C019B3">
            <w:pPr>
              <w:jc w:val="center"/>
              <w:rPr>
                <w:rFonts w:ascii="Calibri" w:eastAsia="Calibri" w:hAnsi="Calibri"/>
              </w:rPr>
            </w:pPr>
          </w:p>
        </w:tc>
        <w:tc>
          <w:tcPr>
            <w:tcW w:w="1620" w:type="dxa"/>
          </w:tcPr>
          <w:p w14:paraId="6EF0A761" w14:textId="77777777" w:rsidR="00834B6A" w:rsidRPr="00D106A4" w:rsidRDefault="00834B6A" w:rsidP="00C019B3">
            <w:pPr>
              <w:jc w:val="center"/>
              <w:rPr>
                <w:rFonts w:ascii="Calibri" w:eastAsia="Calibri" w:hAnsi="Calibri"/>
              </w:rPr>
            </w:pPr>
          </w:p>
        </w:tc>
        <w:tc>
          <w:tcPr>
            <w:tcW w:w="1638" w:type="dxa"/>
          </w:tcPr>
          <w:p w14:paraId="21521CC4" w14:textId="77777777" w:rsidR="00834B6A" w:rsidRPr="00D106A4" w:rsidRDefault="00834B6A" w:rsidP="00C019B3">
            <w:pPr>
              <w:jc w:val="center"/>
              <w:rPr>
                <w:rFonts w:ascii="Calibri" w:eastAsia="Calibri" w:hAnsi="Calibri"/>
              </w:rPr>
            </w:pPr>
          </w:p>
        </w:tc>
      </w:tr>
      <w:tr w:rsidR="00834B6A" w:rsidRPr="00F3666C" w14:paraId="1918A622" w14:textId="77777777" w:rsidTr="001E7CDA">
        <w:tc>
          <w:tcPr>
            <w:tcW w:w="2610" w:type="dxa"/>
          </w:tcPr>
          <w:p w14:paraId="667E5104" w14:textId="77777777" w:rsidR="00834B6A" w:rsidRPr="001E7CDA" w:rsidRDefault="00834B6A" w:rsidP="001E7CDA">
            <w:pPr>
              <w:rPr>
                <w:rFonts w:ascii="Calibri" w:eastAsia="Calibri" w:hAnsi="Calibri"/>
              </w:rPr>
            </w:pPr>
            <w:r w:rsidRPr="001E7CDA">
              <w:rPr>
                <w:rFonts w:ascii="Calibri" w:eastAsia="Calibri" w:hAnsi="Calibri"/>
              </w:rPr>
              <w:t>Bending (neck/waist)</w:t>
            </w:r>
          </w:p>
        </w:tc>
        <w:tc>
          <w:tcPr>
            <w:tcW w:w="1710" w:type="dxa"/>
          </w:tcPr>
          <w:p w14:paraId="16F6F3A0" w14:textId="77777777" w:rsidR="00834B6A" w:rsidRPr="00D106A4" w:rsidRDefault="00D106A4" w:rsidP="00C019B3">
            <w:pPr>
              <w:jc w:val="center"/>
              <w:rPr>
                <w:rFonts w:ascii="Calibri" w:eastAsia="Calibri" w:hAnsi="Calibri"/>
              </w:rPr>
            </w:pPr>
            <w:r w:rsidRPr="00D106A4">
              <w:rPr>
                <w:rFonts w:ascii="Calibri" w:eastAsia="Calibri" w:hAnsi="Calibri"/>
              </w:rPr>
              <w:t>X</w:t>
            </w:r>
          </w:p>
        </w:tc>
        <w:tc>
          <w:tcPr>
            <w:tcW w:w="1710" w:type="dxa"/>
          </w:tcPr>
          <w:p w14:paraId="1AED0D8E" w14:textId="77777777" w:rsidR="00834B6A" w:rsidRPr="00D106A4" w:rsidRDefault="00834B6A" w:rsidP="00C019B3">
            <w:pPr>
              <w:jc w:val="center"/>
              <w:rPr>
                <w:rFonts w:ascii="Calibri" w:eastAsia="Calibri" w:hAnsi="Calibri"/>
              </w:rPr>
            </w:pPr>
          </w:p>
        </w:tc>
        <w:tc>
          <w:tcPr>
            <w:tcW w:w="1620" w:type="dxa"/>
          </w:tcPr>
          <w:p w14:paraId="132DBE8E" w14:textId="77777777" w:rsidR="00834B6A" w:rsidRPr="00D106A4" w:rsidRDefault="00834B6A" w:rsidP="00C019B3">
            <w:pPr>
              <w:jc w:val="center"/>
              <w:rPr>
                <w:rFonts w:ascii="Calibri" w:eastAsia="Calibri" w:hAnsi="Calibri"/>
              </w:rPr>
            </w:pPr>
          </w:p>
        </w:tc>
        <w:tc>
          <w:tcPr>
            <w:tcW w:w="1638" w:type="dxa"/>
          </w:tcPr>
          <w:p w14:paraId="5CF40961" w14:textId="77777777" w:rsidR="00834B6A" w:rsidRPr="00D106A4" w:rsidRDefault="00834B6A" w:rsidP="00C019B3">
            <w:pPr>
              <w:jc w:val="center"/>
              <w:rPr>
                <w:rFonts w:ascii="Calibri" w:eastAsia="Calibri" w:hAnsi="Calibri"/>
              </w:rPr>
            </w:pPr>
          </w:p>
        </w:tc>
      </w:tr>
      <w:tr w:rsidR="00834B6A" w:rsidRPr="00F3666C" w14:paraId="6A142E2E" w14:textId="77777777" w:rsidTr="001E7CDA">
        <w:tc>
          <w:tcPr>
            <w:tcW w:w="2610" w:type="dxa"/>
          </w:tcPr>
          <w:p w14:paraId="61AA1C4C" w14:textId="77777777" w:rsidR="00834B6A" w:rsidRPr="001E7CDA" w:rsidRDefault="00834B6A" w:rsidP="001E7CDA">
            <w:pPr>
              <w:rPr>
                <w:rFonts w:ascii="Calibri" w:eastAsia="Calibri" w:hAnsi="Calibri"/>
              </w:rPr>
            </w:pPr>
            <w:r w:rsidRPr="001E7CDA">
              <w:rPr>
                <w:rFonts w:ascii="Calibri" w:eastAsia="Calibri" w:hAnsi="Calibri"/>
              </w:rPr>
              <w:t>Squatting</w:t>
            </w:r>
          </w:p>
        </w:tc>
        <w:tc>
          <w:tcPr>
            <w:tcW w:w="1710" w:type="dxa"/>
          </w:tcPr>
          <w:p w14:paraId="560C876B"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39B3FEB8" w14:textId="77777777" w:rsidR="00834B6A" w:rsidRPr="00D106A4" w:rsidRDefault="00834B6A" w:rsidP="00C019B3">
            <w:pPr>
              <w:jc w:val="center"/>
              <w:rPr>
                <w:rFonts w:ascii="Calibri" w:eastAsia="Calibri" w:hAnsi="Calibri"/>
              </w:rPr>
            </w:pPr>
          </w:p>
        </w:tc>
        <w:tc>
          <w:tcPr>
            <w:tcW w:w="1620" w:type="dxa"/>
          </w:tcPr>
          <w:p w14:paraId="493FB36F" w14:textId="77777777" w:rsidR="00834B6A" w:rsidRPr="00D106A4" w:rsidRDefault="00834B6A" w:rsidP="00C019B3">
            <w:pPr>
              <w:jc w:val="center"/>
              <w:rPr>
                <w:rFonts w:ascii="Calibri" w:eastAsia="Calibri" w:hAnsi="Calibri"/>
              </w:rPr>
            </w:pPr>
          </w:p>
        </w:tc>
        <w:tc>
          <w:tcPr>
            <w:tcW w:w="1638" w:type="dxa"/>
          </w:tcPr>
          <w:p w14:paraId="2BD373F4" w14:textId="77777777" w:rsidR="00834B6A" w:rsidRPr="00D106A4" w:rsidRDefault="00834B6A" w:rsidP="00C019B3">
            <w:pPr>
              <w:jc w:val="center"/>
              <w:rPr>
                <w:rFonts w:ascii="Calibri" w:eastAsia="Calibri" w:hAnsi="Calibri"/>
              </w:rPr>
            </w:pPr>
          </w:p>
        </w:tc>
      </w:tr>
      <w:tr w:rsidR="00834B6A" w:rsidRPr="00F3666C" w14:paraId="0155C677" w14:textId="77777777" w:rsidTr="001E7CDA">
        <w:tc>
          <w:tcPr>
            <w:tcW w:w="2610" w:type="dxa"/>
          </w:tcPr>
          <w:p w14:paraId="233C930C" w14:textId="77777777" w:rsidR="00834B6A" w:rsidRPr="001E7CDA" w:rsidRDefault="00834B6A" w:rsidP="001E7CDA">
            <w:pPr>
              <w:rPr>
                <w:rFonts w:ascii="Calibri" w:eastAsia="Calibri" w:hAnsi="Calibri"/>
              </w:rPr>
            </w:pPr>
            <w:r w:rsidRPr="001E7CDA">
              <w:rPr>
                <w:rFonts w:ascii="Calibri" w:eastAsia="Calibri" w:hAnsi="Calibri"/>
              </w:rPr>
              <w:t>Climbing</w:t>
            </w:r>
          </w:p>
        </w:tc>
        <w:tc>
          <w:tcPr>
            <w:tcW w:w="1710" w:type="dxa"/>
          </w:tcPr>
          <w:p w14:paraId="65E20242"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2A7D8215" w14:textId="77777777" w:rsidR="00834B6A" w:rsidRPr="00D106A4" w:rsidRDefault="00834B6A" w:rsidP="00C019B3">
            <w:pPr>
              <w:jc w:val="center"/>
              <w:rPr>
                <w:rFonts w:ascii="Calibri" w:eastAsia="Calibri" w:hAnsi="Calibri"/>
              </w:rPr>
            </w:pPr>
          </w:p>
        </w:tc>
        <w:tc>
          <w:tcPr>
            <w:tcW w:w="1620" w:type="dxa"/>
          </w:tcPr>
          <w:p w14:paraId="2BF42CE2" w14:textId="77777777" w:rsidR="00834B6A" w:rsidRPr="00D106A4" w:rsidRDefault="00834B6A" w:rsidP="00C019B3">
            <w:pPr>
              <w:jc w:val="center"/>
              <w:rPr>
                <w:rFonts w:ascii="Calibri" w:eastAsia="Calibri" w:hAnsi="Calibri"/>
              </w:rPr>
            </w:pPr>
          </w:p>
        </w:tc>
        <w:tc>
          <w:tcPr>
            <w:tcW w:w="1638" w:type="dxa"/>
          </w:tcPr>
          <w:p w14:paraId="516A97FE" w14:textId="77777777" w:rsidR="00834B6A" w:rsidRPr="00D106A4" w:rsidRDefault="00834B6A" w:rsidP="00C019B3">
            <w:pPr>
              <w:jc w:val="center"/>
              <w:rPr>
                <w:rFonts w:ascii="Calibri" w:eastAsia="Calibri" w:hAnsi="Calibri"/>
              </w:rPr>
            </w:pPr>
          </w:p>
        </w:tc>
      </w:tr>
      <w:tr w:rsidR="00834B6A" w:rsidRPr="00F3666C" w14:paraId="218309A0" w14:textId="77777777" w:rsidTr="001E7CDA">
        <w:tc>
          <w:tcPr>
            <w:tcW w:w="2610" w:type="dxa"/>
          </w:tcPr>
          <w:p w14:paraId="52AB78E1" w14:textId="77777777" w:rsidR="00834B6A" w:rsidRPr="001E7CDA" w:rsidRDefault="00834B6A" w:rsidP="001E7CDA">
            <w:pPr>
              <w:rPr>
                <w:rFonts w:ascii="Calibri" w:eastAsia="Calibri" w:hAnsi="Calibri"/>
              </w:rPr>
            </w:pPr>
            <w:r w:rsidRPr="001E7CDA">
              <w:rPr>
                <w:rFonts w:ascii="Calibri" w:eastAsia="Calibri" w:hAnsi="Calibri"/>
              </w:rPr>
              <w:t>Kneeling</w:t>
            </w:r>
          </w:p>
        </w:tc>
        <w:tc>
          <w:tcPr>
            <w:tcW w:w="1710" w:type="dxa"/>
          </w:tcPr>
          <w:p w14:paraId="17492BAE"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6D1D6C47" w14:textId="77777777" w:rsidR="00834B6A" w:rsidRPr="00D106A4" w:rsidRDefault="00834B6A" w:rsidP="00C019B3">
            <w:pPr>
              <w:jc w:val="center"/>
              <w:rPr>
                <w:rFonts w:ascii="Calibri" w:eastAsia="Calibri" w:hAnsi="Calibri"/>
              </w:rPr>
            </w:pPr>
          </w:p>
        </w:tc>
        <w:tc>
          <w:tcPr>
            <w:tcW w:w="1620" w:type="dxa"/>
          </w:tcPr>
          <w:p w14:paraId="1CCFD73B" w14:textId="77777777" w:rsidR="00834B6A" w:rsidRPr="00D106A4" w:rsidRDefault="00834B6A" w:rsidP="00C019B3">
            <w:pPr>
              <w:jc w:val="center"/>
              <w:rPr>
                <w:rFonts w:ascii="Calibri" w:eastAsia="Calibri" w:hAnsi="Calibri"/>
              </w:rPr>
            </w:pPr>
          </w:p>
        </w:tc>
        <w:tc>
          <w:tcPr>
            <w:tcW w:w="1638" w:type="dxa"/>
          </w:tcPr>
          <w:p w14:paraId="6C80BA96" w14:textId="77777777" w:rsidR="00834B6A" w:rsidRPr="00D106A4" w:rsidRDefault="00834B6A" w:rsidP="00C019B3">
            <w:pPr>
              <w:jc w:val="center"/>
              <w:rPr>
                <w:rFonts w:ascii="Calibri" w:eastAsia="Calibri" w:hAnsi="Calibri"/>
              </w:rPr>
            </w:pPr>
          </w:p>
        </w:tc>
      </w:tr>
      <w:tr w:rsidR="00834B6A" w:rsidRPr="00F3666C" w14:paraId="36E3A51C" w14:textId="77777777" w:rsidTr="001E7CDA">
        <w:tc>
          <w:tcPr>
            <w:tcW w:w="2610" w:type="dxa"/>
          </w:tcPr>
          <w:p w14:paraId="3B14FFCA" w14:textId="77777777" w:rsidR="00834B6A" w:rsidRPr="001E7CDA" w:rsidRDefault="00834B6A" w:rsidP="001E7CDA">
            <w:pPr>
              <w:rPr>
                <w:rFonts w:ascii="Calibri" w:eastAsia="Calibri" w:hAnsi="Calibri"/>
              </w:rPr>
            </w:pPr>
            <w:r w:rsidRPr="001E7CDA">
              <w:rPr>
                <w:rFonts w:ascii="Calibri" w:eastAsia="Calibri" w:hAnsi="Calibri"/>
              </w:rPr>
              <w:t>Crawling</w:t>
            </w:r>
          </w:p>
        </w:tc>
        <w:tc>
          <w:tcPr>
            <w:tcW w:w="1710" w:type="dxa"/>
          </w:tcPr>
          <w:p w14:paraId="2FA5B8DB"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03B1868C" w14:textId="77777777" w:rsidR="00834B6A" w:rsidRPr="00D106A4" w:rsidRDefault="00834B6A" w:rsidP="00C019B3">
            <w:pPr>
              <w:jc w:val="center"/>
              <w:rPr>
                <w:rFonts w:ascii="Calibri" w:eastAsia="Calibri" w:hAnsi="Calibri"/>
              </w:rPr>
            </w:pPr>
          </w:p>
        </w:tc>
        <w:tc>
          <w:tcPr>
            <w:tcW w:w="1620" w:type="dxa"/>
          </w:tcPr>
          <w:p w14:paraId="4C836C4B" w14:textId="77777777" w:rsidR="00834B6A" w:rsidRPr="00D106A4" w:rsidRDefault="00834B6A" w:rsidP="00C019B3">
            <w:pPr>
              <w:jc w:val="center"/>
              <w:rPr>
                <w:rFonts w:ascii="Calibri" w:eastAsia="Calibri" w:hAnsi="Calibri"/>
              </w:rPr>
            </w:pPr>
          </w:p>
        </w:tc>
        <w:tc>
          <w:tcPr>
            <w:tcW w:w="1638" w:type="dxa"/>
          </w:tcPr>
          <w:p w14:paraId="68DE655E" w14:textId="77777777" w:rsidR="00834B6A" w:rsidRPr="00D106A4" w:rsidRDefault="00834B6A" w:rsidP="00C019B3">
            <w:pPr>
              <w:jc w:val="center"/>
              <w:rPr>
                <w:rFonts w:ascii="Calibri" w:eastAsia="Calibri" w:hAnsi="Calibri"/>
              </w:rPr>
            </w:pPr>
          </w:p>
        </w:tc>
      </w:tr>
      <w:tr w:rsidR="00834B6A" w:rsidRPr="00F3666C" w14:paraId="2BC1A7D6" w14:textId="77777777" w:rsidTr="001E7CDA">
        <w:tc>
          <w:tcPr>
            <w:tcW w:w="2610" w:type="dxa"/>
          </w:tcPr>
          <w:p w14:paraId="5641F478" w14:textId="77777777" w:rsidR="00834B6A" w:rsidRPr="001E7CDA" w:rsidRDefault="00834B6A" w:rsidP="001E7CDA">
            <w:pPr>
              <w:rPr>
                <w:rFonts w:ascii="Calibri" w:eastAsia="Calibri" w:hAnsi="Calibri"/>
              </w:rPr>
            </w:pPr>
            <w:r w:rsidRPr="001E7CDA">
              <w:rPr>
                <w:rFonts w:ascii="Calibri" w:eastAsia="Calibri" w:hAnsi="Calibri"/>
              </w:rPr>
              <w:t>Twisting (neck/waist)</w:t>
            </w:r>
          </w:p>
        </w:tc>
        <w:tc>
          <w:tcPr>
            <w:tcW w:w="1710" w:type="dxa"/>
          </w:tcPr>
          <w:p w14:paraId="3B4C7C81" w14:textId="77777777" w:rsidR="00834B6A" w:rsidRPr="00D106A4" w:rsidRDefault="00834B6A" w:rsidP="00C019B3">
            <w:pPr>
              <w:jc w:val="center"/>
              <w:rPr>
                <w:rFonts w:ascii="Calibri" w:eastAsia="Calibri" w:hAnsi="Calibri"/>
              </w:rPr>
            </w:pPr>
          </w:p>
        </w:tc>
        <w:tc>
          <w:tcPr>
            <w:tcW w:w="1710" w:type="dxa"/>
          </w:tcPr>
          <w:p w14:paraId="005143B3" w14:textId="77777777" w:rsidR="00834B6A" w:rsidRPr="00D106A4" w:rsidRDefault="00834B6A" w:rsidP="00C019B3">
            <w:pPr>
              <w:jc w:val="center"/>
              <w:rPr>
                <w:rFonts w:ascii="Calibri" w:eastAsia="Calibri" w:hAnsi="Calibri"/>
              </w:rPr>
            </w:pPr>
          </w:p>
        </w:tc>
        <w:tc>
          <w:tcPr>
            <w:tcW w:w="1620" w:type="dxa"/>
          </w:tcPr>
          <w:p w14:paraId="489ECD8B"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638" w:type="dxa"/>
          </w:tcPr>
          <w:p w14:paraId="0F402B16" w14:textId="77777777" w:rsidR="00834B6A" w:rsidRPr="00D106A4" w:rsidRDefault="00834B6A" w:rsidP="00C019B3">
            <w:pPr>
              <w:jc w:val="center"/>
              <w:rPr>
                <w:rFonts w:ascii="Calibri" w:eastAsia="Calibri" w:hAnsi="Calibri"/>
              </w:rPr>
            </w:pPr>
          </w:p>
        </w:tc>
      </w:tr>
      <w:tr w:rsidR="00834B6A" w:rsidRPr="00F3666C" w14:paraId="4FF6D545" w14:textId="77777777" w:rsidTr="001E7CDA">
        <w:tc>
          <w:tcPr>
            <w:tcW w:w="2610" w:type="dxa"/>
          </w:tcPr>
          <w:p w14:paraId="3F50831A" w14:textId="77777777" w:rsidR="00834B6A" w:rsidRPr="001E7CDA" w:rsidRDefault="00834B6A" w:rsidP="001E7CDA">
            <w:pPr>
              <w:rPr>
                <w:rFonts w:ascii="Calibri" w:eastAsia="Calibri" w:hAnsi="Calibri"/>
              </w:rPr>
            </w:pPr>
            <w:r w:rsidRPr="001E7CDA">
              <w:rPr>
                <w:rFonts w:ascii="Calibri" w:eastAsia="Calibri" w:hAnsi="Calibri"/>
              </w:rPr>
              <w:t>Is repetitive use of hand(s) required?</w:t>
            </w:r>
          </w:p>
        </w:tc>
        <w:tc>
          <w:tcPr>
            <w:tcW w:w="1710" w:type="dxa"/>
          </w:tcPr>
          <w:p w14:paraId="0EC2456E" w14:textId="77777777" w:rsidR="00834B6A" w:rsidRPr="00D106A4" w:rsidRDefault="00834B6A" w:rsidP="00C019B3">
            <w:pPr>
              <w:jc w:val="center"/>
              <w:rPr>
                <w:rFonts w:ascii="Calibri" w:eastAsia="Calibri" w:hAnsi="Calibri"/>
              </w:rPr>
            </w:pPr>
          </w:p>
        </w:tc>
        <w:tc>
          <w:tcPr>
            <w:tcW w:w="1710" w:type="dxa"/>
          </w:tcPr>
          <w:p w14:paraId="4DEE3D4A" w14:textId="77777777" w:rsidR="00834B6A" w:rsidRPr="00D106A4" w:rsidRDefault="00834B6A" w:rsidP="00C019B3">
            <w:pPr>
              <w:jc w:val="center"/>
              <w:rPr>
                <w:rFonts w:ascii="Calibri" w:eastAsia="Calibri" w:hAnsi="Calibri"/>
              </w:rPr>
            </w:pPr>
          </w:p>
        </w:tc>
        <w:tc>
          <w:tcPr>
            <w:tcW w:w="1620" w:type="dxa"/>
          </w:tcPr>
          <w:p w14:paraId="47B21FCA" w14:textId="77777777" w:rsidR="00834B6A" w:rsidRPr="00D106A4" w:rsidRDefault="00C019B3" w:rsidP="00C019B3">
            <w:pPr>
              <w:jc w:val="center"/>
              <w:rPr>
                <w:rFonts w:ascii="Calibri" w:eastAsia="Calibri" w:hAnsi="Calibri"/>
              </w:rPr>
            </w:pPr>
            <w:r w:rsidRPr="00D106A4">
              <w:rPr>
                <w:rFonts w:ascii="Calibri" w:eastAsia="Calibri" w:hAnsi="Calibri"/>
              </w:rPr>
              <w:t>X</w:t>
            </w:r>
            <w:r w:rsidR="00D106A4" w:rsidRPr="00D106A4">
              <w:rPr>
                <w:rFonts w:ascii="Calibri" w:eastAsia="Calibri" w:hAnsi="Calibri"/>
              </w:rPr>
              <w:t xml:space="preserve"> (Keying)</w:t>
            </w:r>
          </w:p>
        </w:tc>
        <w:tc>
          <w:tcPr>
            <w:tcW w:w="1638" w:type="dxa"/>
          </w:tcPr>
          <w:p w14:paraId="177A7568" w14:textId="77777777" w:rsidR="00834B6A" w:rsidRPr="00D106A4" w:rsidRDefault="00834B6A" w:rsidP="00C019B3">
            <w:pPr>
              <w:jc w:val="center"/>
              <w:rPr>
                <w:rFonts w:ascii="Calibri" w:eastAsia="Calibri" w:hAnsi="Calibri"/>
              </w:rPr>
            </w:pPr>
          </w:p>
        </w:tc>
      </w:tr>
      <w:tr w:rsidR="00834B6A" w:rsidRPr="00F3666C" w14:paraId="5876BF65" w14:textId="77777777" w:rsidTr="001E7CDA">
        <w:tc>
          <w:tcPr>
            <w:tcW w:w="2610" w:type="dxa"/>
          </w:tcPr>
          <w:p w14:paraId="4B60A4A3" w14:textId="77777777" w:rsidR="00834B6A" w:rsidRPr="001E7CDA" w:rsidRDefault="00834B6A" w:rsidP="001E7CDA">
            <w:pPr>
              <w:rPr>
                <w:rFonts w:ascii="Calibri" w:eastAsia="Calibri" w:hAnsi="Calibri"/>
              </w:rPr>
            </w:pPr>
            <w:r w:rsidRPr="001E7CDA">
              <w:rPr>
                <w:rFonts w:ascii="Calibri" w:eastAsia="Calibri" w:hAnsi="Calibri"/>
              </w:rPr>
              <w:t>Simple Grasping (R or L)</w:t>
            </w:r>
          </w:p>
        </w:tc>
        <w:tc>
          <w:tcPr>
            <w:tcW w:w="1710" w:type="dxa"/>
          </w:tcPr>
          <w:p w14:paraId="5598E29F" w14:textId="77777777" w:rsidR="00834B6A" w:rsidRPr="00D106A4" w:rsidRDefault="00D106A4" w:rsidP="00C019B3">
            <w:pPr>
              <w:jc w:val="center"/>
              <w:rPr>
                <w:rFonts w:ascii="Calibri" w:eastAsia="Calibri" w:hAnsi="Calibri"/>
              </w:rPr>
            </w:pPr>
            <w:r w:rsidRPr="00D106A4">
              <w:rPr>
                <w:rFonts w:ascii="Calibri" w:eastAsia="Calibri" w:hAnsi="Calibri"/>
              </w:rPr>
              <w:t>X</w:t>
            </w:r>
          </w:p>
        </w:tc>
        <w:tc>
          <w:tcPr>
            <w:tcW w:w="1710" w:type="dxa"/>
          </w:tcPr>
          <w:p w14:paraId="653ACCB2" w14:textId="77777777" w:rsidR="00834B6A" w:rsidRPr="00D106A4" w:rsidRDefault="00834B6A" w:rsidP="00C019B3">
            <w:pPr>
              <w:jc w:val="center"/>
              <w:rPr>
                <w:rFonts w:ascii="Calibri" w:eastAsia="Calibri" w:hAnsi="Calibri"/>
              </w:rPr>
            </w:pPr>
          </w:p>
        </w:tc>
        <w:tc>
          <w:tcPr>
            <w:tcW w:w="1620" w:type="dxa"/>
          </w:tcPr>
          <w:p w14:paraId="1BCBA7D3" w14:textId="77777777" w:rsidR="00834B6A" w:rsidRPr="00D106A4" w:rsidRDefault="00834B6A" w:rsidP="00C019B3">
            <w:pPr>
              <w:jc w:val="center"/>
              <w:rPr>
                <w:rFonts w:ascii="Calibri" w:eastAsia="Calibri" w:hAnsi="Calibri"/>
              </w:rPr>
            </w:pPr>
          </w:p>
        </w:tc>
        <w:tc>
          <w:tcPr>
            <w:tcW w:w="1638" w:type="dxa"/>
          </w:tcPr>
          <w:p w14:paraId="6EF2175A" w14:textId="77777777" w:rsidR="00834B6A" w:rsidRPr="00D106A4" w:rsidRDefault="00834B6A" w:rsidP="00C019B3">
            <w:pPr>
              <w:jc w:val="center"/>
              <w:rPr>
                <w:rFonts w:ascii="Calibri" w:eastAsia="Calibri" w:hAnsi="Calibri"/>
              </w:rPr>
            </w:pPr>
          </w:p>
        </w:tc>
      </w:tr>
      <w:tr w:rsidR="00834B6A" w:rsidRPr="00F3666C" w14:paraId="19D58B34" w14:textId="77777777" w:rsidTr="001E7CDA">
        <w:tc>
          <w:tcPr>
            <w:tcW w:w="2610" w:type="dxa"/>
          </w:tcPr>
          <w:p w14:paraId="5E996E84" w14:textId="77777777" w:rsidR="00834B6A" w:rsidRPr="001E7CDA" w:rsidRDefault="00834B6A" w:rsidP="001E7CDA">
            <w:pPr>
              <w:rPr>
                <w:rFonts w:ascii="Calibri" w:eastAsia="Calibri" w:hAnsi="Calibri"/>
              </w:rPr>
            </w:pPr>
            <w:r w:rsidRPr="001E7CDA">
              <w:rPr>
                <w:rFonts w:ascii="Calibri" w:eastAsia="Calibri" w:hAnsi="Calibri"/>
              </w:rPr>
              <w:t>Power Grasping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3F319C37"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6D42B0C9" w14:textId="77777777" w:rsidR="00834B6A" w:rsidRPr="00D106A4" w:rsidRDefault="00834B6A" w:rsidP="00C019B3">
            <w:pPr>
              <w:jc w:val="center"/>
              <w:rPr>
                <w:rFonts w:ascii="Calibri" w:eastAsia="Calibri" w:hAnsi="Calibri"/>
              </w:rPr>
            </w:pPr>
          </w:p>
        </w:tc>
        <w:tc>
          <w:tcPr>
            <w:tcW w:w="1620" w:type="dxa"/>
          </w:tcPr>
          <w:p w14:paraId="328501D0" w14:textId="77777777" w:rsidR="00834B6A" w:rsidRPr="00D106A4" w:rsidRDefault="00834B6A" w:rsidP="00C019B3">
            <w:pPr>
              <w:jc w:val="center"/>
              <w:rPr>
                <w:rFonts w:ascii="Calibri" w:eastAsia="Calibri" w:hAnsi="Calibri"/>
              </w:rPr>
            </w:pPr>
          </w:p>
        </w:tc>
        <w:tc>
          <w:tcPr>
            <w:tcW w:w="1638" w:type="dxa"/>
          </w:tcPr>
          <w:p w14:paraId="33A34687" w14:textId="77777777" w:rsidR="00834B6A" w:rsidRPr="00D106A4" w:rsidRDefault="00834B6A" w:rsidP="00C019B3">
            <w:pPr>
              <w:jc w:val="center"/>
              <w:rPr>
                <w:rFonts w:ascii="Calibri" w:eastAsia="Calibri" w:hAnsi="Calibri"/>
              </w:rPr>
            </w:pPr>
          </w:p>
        </w:tc>
      </w:tr>
      <w:tr w:rsidR="00834B6A" w:rsidRPr="00F3666C" w14:paraId="216DC18A" w14:textId="77777777" w:rsidTr="001E7CDA">
        <w:tc>
          <w:tcPr>
            <w:tcW w:w="2610" w:type="dxa"/>
          </w:tcPr>
          <w:p w14:paraId="3049FB6B" w14:textId="77777777" w:rsidR="00834B6A" w:rsidRPr="001E7CDA" w:rsidRDefault="00834B6A" w:rsidP="001E7CDA">
            <w:pPr>
              <w:rPr>
                <w:rFonts w:ascii="Calibri" w:eastAsia="Calibri" w:hAnsi="Calibri"/>
              </w:rPr>
            </w:pPr>
            <w:r w:rsidRPr="001E7CDA">
              <w:rPr>
                <w:rFonts w:ascii="Calibri" w:eastAsia="Calibri" w:hAnsi="Calibri"/>
              </w:rPr>
              <w:t>Fine Manipulation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213F142F" w14:textId="77777777" w:rsidR="00834B6A" w:rsidRPr="00D106A4" w:rsidRDefault="00D106A4" w:rsidP="00C019B3">
            <w:pPr>
              <w:jc w:val="center"/>
              <w:rPr>
                <w:rFonts w:ascii="Calibri" w:eastAsia="Calibri" w:hAnsi="Calibri"/>
              </w:rPr>
            </w:pPr>
            <w:r w:rsidRPr="00D106A4">
              <w:rPr>
                <w:rFonts w:ascii="Calibri" w:eastAsia="Calibri" w:hAnsi="Calibri"/>
              </w:rPr>
              <w:t>X</w:t>
            </w:r>
          </w:p>
        </w:tc>
        <w:tc>
          <w:tcPr>
            <w:tcW w:w="1710" w:type="dxa"/>
          </w:tcPr>
          <w:p w14:paraId="0BF62086" w14:textId="77777777" w:rsidR="00834B6A" w:rsidRPr="00D106A4" w:rsidRDefault="00834B6A" w:rsidP="00C019B3">
            <w:pPr>
              <w:jc w:val="center"/>
              <w:rPr>
                <w:rFonts w:ascii="Calibri" w:eastAsia="Calibri" w:hAnsi="Calibri"/>
              </w:rPr>
            </w:pPr>
          </w:p>
        </w:tc>
        <w:tc>
          <w:tcPr>
            <w:tcW w:w="1620" w:type="dxa"/>
          </w:tcPr>
          <w:p w14:paraId="7C4A7929" w14:textId="77777777" w:rsidR="00834B6A" w:rsidRPr="00D106A4" w:rsidRDefault="00834B6A" w:rsidP="00C019B3">
            <w:pPr>
              <w:jc w:val="center"/>
              <w:rPr>
                <w:rFonts w:ascii="Calibri" w:eastAsia="Calibri" w:hAnsi="Calibri"/>
              </w:rPr>
            </w:pPr>
          </w:p>
        </w:tc>
        <w:tc>
          <w:tcPr>
            <w:tcW w:w="1638" w:type="dxa"/>
          </w:tcPr>
          <w:p w14:paraId="50171AD8" w14:textId="77777777" w:rsidR="00834B6A" w:rsidRPr="00D106A4" w:rsidRDefault="00834B6A" w:rsidP="00C019B3">
            <w:pPr>
              <w:jc w:val="center"/>
              <w:rPr>
                <w:rFonts w:ascii="Calibri" w:eastAsia="Calibri" w:hAnsi="Calibri"/>
              </w:rPr>
            </w:pPr>
          </w:p>
        </w:tc>
      </w:tr>
      <w:tr w:rsidR="00834B6A" w:rsidRPr="00F3666C" w14:paraId="041489D9" w14:textId="77777777" w:rsidTr="001E7CDA">
        <w:tc>
          <w:tcPr>
            <w:tcW w:w="2610" w:type="dxa"/>
          </w:tcPr>
          <w:p w14:paraId="0AA68249" w14:textId="77777777" w:rsidR="00834B6A" w:rsidRPr="001E7CDA" w:rsidRDefault="00834B6A" w:rsidP="001E7CDA">
            <w:pPr>
              <w:rPr>
                <w:rFonts w:ascii="Calibri" w:eastAsia="Calibri" w:hAnsi="Calibri"/>
              </w:rPr>
            </w:pPr>
            <w:r w:rsidRPr="001E7CDA">
              <w:rPr>
                <w:rFonts w:ascii="Calibri" w:eastAsia="Calibri" w:hAnsi="Calibri"/>
              </w:rPr>
              <w:t>Pushing/Pulling (R</w:t>
            </w:r>
            <w:r w:rsidR="00CA3A7E" w:rsidRPr="001E7CDA">
              <w:rPr>
                <w:rFonts w:ascii="Calibri" w:eastAsia="Calibri" w:hAnsi="Calibri"/>
              </w:rPr>
              <w:t xml:space="preserve"> or L</w:t>
            </w:r>
            <w:r w:rsidRPr="001E7CDA">
              <w:rPr>
                <w:rFonts w:ascii="Calibri" w:eastAsia="Calibri" w:hAnsi="Calibri"/>
              </w:rPr>
              <w:t>)</w:t>
            </w:r>
          </w:p>
        </w:tc>
        <w:tc>
          <w:tcPr>
            <w:tcW w:w="1710" w:type="dxa"/>
          </w:tcPr>
          <w:p w14:paraId="30E0D202" w14:textId="77777777" w:rsidR="00834B6A" w:rsidRPr="00D106A4" w:rsidRDefault="00C019B3" w:rsidP="00C019B3">
            <w:pPr>
              <w:jc w:val="center"/>
              <w:rPr>
                <w:rFonts w:ascii="Calibri" w:eastAsia="Calibri" w:hAnsi="Calibri"/>
              </w:rPr>
            </w:pPr>
            <w:r w:rsidRPr="00D106A4">
              <w:rPr>
                <w:rFonts w:ascii="Calibri" w:eastAsia="Calibri" w:hAnsi="Calibri"/>
              </w:rPr>
              <w:t>X</w:t>
            </w:r>
          </w:p>
        </w:tc>
        <w:tc>
          <w:tcPr>
            <w:tcW w:w="1710" w:type="dxa"/>
          </w:tcPr>
          <w:p w14:paraId="3BE56600" w14:textId="77777777" w:rsidR="00834B6A" w:rsidRPr="00D106A4" w:rsidRDefault="00834B6A" w:rsidP="00C019B3">
            <w:pPr>
              <w:jc w:val="center"/>
              <w:rPr>
                <w:rFonts w:ascii="Calibri" w:eastAsia="Calibri" w:hAnsi="Calibri"/>
              </w:rPr>
            </w:pPr>
          </w:p>
        </w:tc>
        <w:tc>
          <w:tcPr>
            <w:tcW w:w="1620" w:type="dxa"/>
          </w:tcPr>
          <w:p w14:paraId="6A86EE95" w14:textId="77777777" w:rsidR="00834B6A" w:rsidRPr="00D106A4" w:rsidRDefault="00834B6A" w:rsidP="00C019B3">
            <w:pPr>
              <w:jc w:val="center"/>
              <w:rPr>
                <w:rFonts w:ascii="Calibri" w:eastAsia="Calibri" w:hAnsi="Calibri"/>
              </w:rPr>
            </w:pPr>
          </w:p>
        </w:tc>
        <w:tc>
          <w:tcPr>
            <w:tcW w:w="1638" w:type="dxa"/>
          </w:tcPr>
          <w:p w14:paraId="557BA923" w14:textId="77777777" w:rsidR="00834B6A" w:rsidRPr="00D106A4" w:rsidRDefault="00834B6A" w:rsidP="00C019B3">
            <w:pPr>
              <w:jc w:val="center"/>
              <w:rPr>
                <w:rFonts w:ascii="Calibri" w:eastAsia="Calibri" w:hAnsi="Calibri"/>
              </w:rPr>
            </w:pPr>
          </w:p>
        </w:tc>
      </w:tr>
      <w:tr w:rsidR="00834B6A" w:rsidRPr="00F3666C" w14:paraId="73E7C471" w14:textId="77777777" w:rsidTr="001E7CDA">
        <w:tc>
          <w:tcPr>
            <w:tcW w:w="2610" w:type="dxa"/>
          </w:tcPr>
          <w:p w14:paraId="22F8ED0D" w14:textId="77777777" w:rsidR="00834B6A" w:rsidRPr="001E7CDA" w:rsidRDefault="00834B6A" w:rsidP="001E7CDA">
            <w:pPr>
              <w:rPr>
                <w:rFonts w:ascii="Calibri" w:eastAsia="Calibri" w:hAnsi="Calibri"/>
              </w:rPr>
            </w:pPr>
            <w:r w:rsidRPr="001E7CDA">
              <w:rPr>
                <w:rFonts w:ascii="Calibri" w:eastAsia="Calibri" w:hAnsi="Calibri"/>
              </w:rPr>
              <w:t>Reaching (above</w:t>
            </w:r>
            <w:r w:rsidR="00CA3A7E" w:rsidRPr="001E7CDA">
              <w:rPr>
                <w:rFonts w:ascii="Calibri" w:eastAsia="Calibri" w:hAnsi="Calibri"/>
              </w:rPr>
              <w:t>/below</w:t>
            </w:r>
            <w:r w:rsidRPr="001E7CDA">
              <w:rPr>
                <w:rFonts w:ascii="Calibri" w:eastAsia="Calibri" w:hAnsi="Calibri"/>
              </w:rPr>
              <w:t xml:space="preserve"> shoulder level)</w:t>
            </w:r>
          </w:p>
        </w:tc>
        <w:tc>
          <w:tcPr>
            <w:tcW w:w="1710" w:type="dxa"/>
          </w:tcPr>
          <w:p w14:paraId="42AACD6F" w14:textId="77777777" w:rsidR="00834B6A" w:rsidRPr="00D106A4" w:rsidRDefault="00D106A4" w:rsidP="00C019B3">
            <w:pPr>
              <w:jc w:val="center"/>
              <w:rPr>
                <w:rFonts w:ascii="Calibri" w:eastAsia="Calibri" w:hAnsi="Calibri"/>
              </w:rPr>
            </w:pPr>
            <w:r w:rsidRPr="00D106A4">
              <w:rPr>
                <w:rFonts w:ascii="Calibri" w:eastAsia="Calibri" w:hAnsi="Calibri"/>
              </w:rPr>
              <w:t>X</w:t>
            </w:r>
          </w:p>
        </w:tc>
        <w:tc>
          <w:tcPr>
            <w:tcW w:w="1710" w:type="dxa"/>
          </w:tcPr>
          <w:p w14:paraId="2D9800A1" w14:textId="77777777" w:rsidR="00834B6A" w:rsidRPr="00D106A4" w:rsidRDefault="00834B6A" w:rsidP="00C019B3">
            <w:pPr>
              <w:jc w:val="center"/>
              <w:rPr>
                <w:rFonts w:ascii="Calibri" w:eastAsia="Calibri" w:hAnsi="Calibri"/>
              </w:rPr>
            </w:pPr>
          </w:p>
        </w:tc>
        <w:tc>
          <w:tcPr>
            <w:tcW w:w="1620" w:type="dxa"/>
          </w:tcPr>
          <w:p w14:paraId="3B5CEA25" w14:textId="77777777" w:rsidR="00834B6A" w:rsidRPr="00D106A4" w:rsidRDefault="00834B6A" w:rsidP="00C019B3">
            <w:pPr>
              <w:jc w:val="center"/>
              <w:rPr>
                <w:rFonts w:ascii="Calibri" w:eastAsia="Calibri" w:hAnsi="Calibri"/>
              </w:rPr>
            </w:pPr>
          </w:p>
        </w:tc>
        <w:tc>
          <w:tcPr>
            <w:tcW w:w="1638" w:type="dxa"/>
          </w:tcPr>
          <w:p w14:paraId="768F561E" w14:textId="77777777" w:rsidR="00834B6A" w:rsidRPr="00D106A4" w:rsidRDefault="00834B6A" w:rsidP="00C019B3">
            <w:pPr>
              <w:jc w:val="center"/>
              <w:rPr>
                <w:rFonts w:ascii="Calibri" w:eastAsia="Calibri" w:hAnsi="Calibri"/>
              </w:rPr>
            </w:pPr>
          </w:p>
        </w:tc>
      </w:tr>
      <w:tr w:rsidR="00CA3A7E" w:rsidRPr="00F3666C" w14:paraId="2A972912" w14:textId="77777777" w:rsidTr="001E7CDA">
        <w:tc>
          <w:tcPr>
            <w:tcW w:w="2610" w:type="dxa"/>
          </w:tcPr>
          <w:p w14:paraId="1D681385" w14:textId="77777777" w:rsidR="00CA3A7E" w:rsidRPr="001E7CDA" w:rsidRDefault="00CA3A7E" w:rsidP="00CA3A7E">
            <w:pPr>
              <w:rPr>
                <w:rFonts w:ascii="Calibri" w:eastAsia="Calibri" w:hAnsi="Calibri"/>
                <w:sz w:val="22"/>
                <w:szCs w:val="22"/>
              </w:rPr>
            </w:pPr>
            <w:r w:rsidRPr="001E7CDA">
              <w:rPr>
                <w:rFonts w:ascii="Calibri" w:eastAsia="Calibri" w:hAnsi="Calibri"/>
                <w:sz w:val="22"/>
                <w:szCs w:val="22"/>
              </w:rPr>
              <w:t>Lifting/Carrying</w:t>
            </w:r>
          </w:p>
        </w:tc>
        <w:tc>
          <w:tcPr>
            <w:tcW w:w="6678" w:type="dxa"/>
            <w:gridSpan w:val="4"/>
          </w:tcPr>
          <w:p w14:paraId="3CC1A185" w14:textId="77777777" w:rsidR="00CA3A7E" w:rsidRPr="001E7CDA" w:rsidRDefault="00CA3A7E" w:rsidP="00CA3A7E">
            <w:pPr>
              <w:rPr>
                <w:rFonts w:ascii="Calibri" w:eastAsia="Calibri" w:hAnsi="Calibri"/>
                <w:sz w:val="22"/>
                <w:szCs w:val="22"/>
              </w:rPr>
            </w:pPr>
            <w:r w:rsidRPr="001E7CDA">
              <w:rPr>
                <w:rFonts w:ascii="Calibri" w:eastAsia="Calibri" w:hAnsi="Calibri"/>
                <w:sz w:val="22"/>
                <w:szCs w:val="22"/>
              </w:rPr>
              <w:t>Describe the heaviest item required to be lifted or carried, the frequency and the distance:</w:t>
            </w:r>
          </w:p>
          <w:p w14:paraId="6B5E3ABD" w14:textId="77777777" w:rsidR="00CA3A7E" w:rsidRPr="001E7CDA" w:rsidRDefault="00CA3A7E" w:rsidP="00CA3A7E">
            <w:pPr>
              <w:rPr>
                <w:rFonts w:ascii="Calibri" w:eastAsia="Calibri" w:hAnsi="Calibri"/>
                <w:sz w:val="22"/>
                <w:szCs w:val="22"/>
              </w:rPr>
            </w:pPr>
          </w:p>
          <w:p w14:paraId="1900532F" w14:textId="77777777" w:rsidR="00D106A4" w:rsidRPr="001B4102" w:rsidRDefault="00D106A4" w:rsidP="00D106A4">
            <w:pPr>
              <w:rPr>
                <w:rFonts w:ascii="Arial" w:eastAsia="Calibri" w:hAnsi="Arial" w:cs="Arial"/>
                <w:sz w:val="22"/>
                <w:szCs w:val="22"/>
              </w:rPr>
            </w:pPr>
            <w:r w:rsidRPr="001B4102">
              <w:rPr>
                <w:rFonts w:ascii="Arial" w:eastAsia="Calibri" w:hAnsi="Arial" w:cs="Arial"/>
                <w:sz w:val="22"/>
                <w:szCs w:val="22"/>
              </w:rPr>
              <w:t>A laptop computer weighing up to 10 pounds may need to be carried short distances between meetings.</w:t>
            </w:r>
          </w:p>
          <w:p w14:paraId="3C83E28E" w14:textId="77777777" w:rsidR="00CA3A7E" w:rsidRPr="001E7CDA" w:rsidRDefault="00CA3A7E" w:rsidP="00CA3A7E">
            <w:pPr>
              <w:rPr>
                <w:rFonts w:ascii="Calibri" w:eastAsia="Calibri" w:hAnsi="Calibri"/>
                <w:sz w:val="22"/>
                <w:szCs w:val="22"/>
              </w:rPr>
            </w:pPr>
          </w:p>
        </w:tc>
      </w:tr>
    </w:tbl>
    <w:p w14:paraId="040F55F5" w14:textId="77777777" w:rsidR="005C30A5" w:rsidRDefault="005C30A5" w:rsidP="00096119">
      <w:pPr>
        <w:tabs>
          <w:tab w:val="left" w:pos="360"/>
        </w:tabs>
        <w:jc w:val="both"/>
        <w:rPr>
          <w:rFonts w:ascii="Arial" w:hAnsi="Arial" w:cs="Arial"/>
        </w:rPr>
      </w:pPr>
    </w:p>
    <w:p w14:paraId="5B61573E" w14:textId="77777777" w:rsidR="008C1963" w:rsidRDefault="008C1963" w:rsidP="00096119">
      <w:pPr>
        <w:tabs>
          <w:tab w:val="left" w:pos="360"/>
        </w:tabs>
        <w:jc w:val="both"/>
        <w:rPr>
          <w:rFonts w:ascii="Arial" w:hAnsi="Arial" w:cs="Arial"/>
        </w:rPr>
      </w:pPr>
    </w:p>
    <w:p w14:paraId="405CCB0D" w14:textId="77777777" w:rsidR="008C1963" w:rsidRDefault="008C1963" w:rsidP="00096119">
      <w:pPr>
        <w:tabs>
          <w:tab w:val="left" w:pos="360"/>
        </w:tabs>
        <w:jc w:val="both"/>
        <w:rPr>
          <w:rFonts w:ascii="Arial" w:hAnsi="Arial" w:cs="Arial"/>
        </w:rPr>
      </w:pPr>
    </w:p>
    <w:p w14:paraId="42E69048" w14:textId="77777777" w:rsidR="00B101F1" w:rsidRDefault="00B101F1" w:rsidP="00096119">
      <w:pPr>
        <w:tabs>
          <w:tab w:val="left" w:pos="360"/>
        </w:tabs>
        <w:jc w:val="both"/>
        <w:rPr>
          <w:rFonts w:ascii="Arial" w:hAnsi="Arial" w:cs="Arial"/>
        </w:rPr>
      </w:pPr>
    </w:p>
    <w:p w14:paraId="2239FCD7" w14:textId="77777777" w:rsidR="00B101F1" w:rsidRDefault="00B101F1" w:rsidP="00096119">
      <w:pPr>
        <w:tabs>
          <w:tab w:val="left" w:pos="360"/>
        </w:tabs>
        <w:jc w:val="both"/>
        <w:rPr>
          <w:rFonts w:ascii="Arial" w:hAnsi="Arial" w:cs="Arial"/>
        </w:rPr>
      </w:pPr>
    </w:p>
    <w:p w14:paraId="25A5800D" w14:textId="77777777" w:rsidR="00096119" w:rsidRPr="00096119" w:rsidRDefault="00096119" w:rsidP="00096119">
      <w:pPr>
        <w:tabs>
          <w:tab w:val="left" w:pos="360"/>
        </w:tabs>
        <w:jc w:val="both"/>
        <w:rPr>
          <w:rFonts w:ascii="Arial" w:hAnsi="Arial" w:cs="Arial"/>
          <w:b/>
        </w:rPr>
      </w:pPr>
      <w:r w:rsidRPr="00096119">
        <w:rPr>
          <w:rFonts w:ascii="Arial" w:hAnsi="Arial" w:cs="Arial"/>
          <w:b/>
        </w:rPr>
        <w:t xml:space="preserve">SECTION </w:t>
      </w:r>
      <w:r w:rsidR="00243E87">
        <w:rPr>
          <w:rFonts w:ascii="Arial" w:hAnsi="Arial" w:cs="Arial"/>
          <w:b/>
        </w:rPr>
        <w:t>J</w:t>
      </w:r>
      <w:r w:rsidRPr="00096119">
        <w:rPr>
          <w:rFonts w:ascii="Arial" w:hAnsi="Arial" w:cs="Arial"/>
          <w:b/>
        </w:rPr>
        <w:t>: SIGNATURE</w:t>
      </w:r>
    </w:p>
    <w:p w14:paraId="592E3230" w14:textId="77777777" w:rsidR="00096119" w:rsidRDefault="00096119" w:rsidP="00096119">
      <w:pPr>
        <w:tabs>
          <w:tab w:val="left" w:pos="360"/>
        </w:tabs>
        <w:jc w:val="both"/>
        <w:rPr>
          <w:rFonts w:ascii="Arial" w:hAnsi="Arial" w:cs="Arial"/>
        </w:rPr>
      </w:pPr>
    </w:p>
    <w:p w14:paraId="5C482F81" w14:textId="77777777" w:rsidR="00096119" w:rsidRDefault="00096119" w:rsidP="00096119">
      <w:pPr>
        <w:tabs>
          <w:tab w:val="left" w:pos="360"/>
        </w:tabs>
        <w:jc w:val="both"/>
        <w:rPr>
          <w:rFonts w:ascii="Arial" w:hAnsi="Arial" w:cs="Arial"/>
        </w:rPr>
      </w:pPr>
      <w:r>
        <w:rPr>
          <w:rFonts w:ascii="Arial" w:hAnsi="Arial" w:cs="Arial"/>
        </w:rPr>
        <w:t xml:space="preserve">By signing this document, I acknowledge </w:t>
      </w:r>
      <w:r w:rsidR="00AF272C">
        <w:rPr>
          <w:rFonts w:ascii="Arial" w:hAnsi="Arial" w:cs="Arial"/>
        </w:rPr>
        <w:t xml:space="preserve">I understand all requirements and information stated above </w:t>
      </w:r>
      <w:r>
        <w:rPr>
          <w:rFonts w:ascii="Arial" w:hAnsi="Arial" w:cs="Arial"/>
        </w:rPr>
        <w:t xml:space="preserve">and understand </w:t>
      </w:r>
      <w:r w:rsidR="00AF272C">
        <w:rPr>
          <w:rFonts w:ascii="Arial" w:hAnsi="Arial" w:cs="Arial"/>
        </w:rPr>
        <w:t xml:space="preserve">the </w:t>
      </w:r>
      <w:r>
        <w:rPr>
          <w:rFonts w:ascii="Arial" w:hAnsi="Arial" w:cs="Arial"/>
        </w:rPr>
        <w:t>duties may be modified in accordance with the established job specifications for the class and in conjunction with office needs</w:t>
      </w:r>
      <w:r w:rsidR="00AF272C">
        <w:rPr>
          <w:rFonts w:ascii="Arial" w:hAnsi="Arial" w:cs="Arial"/>
        </w:rPr>
        <w:t xml:space="preserve"> and have received a copy of this duty statement</w:t>
      </w:r>
      <w:r>
        <w:rPr>
          <w:rFonts w:ascii="Arial" w:hAnsi="Arial" w:cs="Arial"/>
        </w:rPr>
        <w:t>.</w:t>
      </w:r>
    </w:p>
    <w:p w14:paraId="5853606C" w14:textId="77777777" w:rsidR="00096119" w:rsidRDefault="00096119" w:rsidP="00096119">
      <w:pPr>
        <w:tabs>
          <w:tab w:val="left" w:pos="360"/>
        </w:tabs>
        <w:jc w:val="both"/>
        <w:rPr>
          <w:rFonts w:ascii="Arial" w:hAnsi="Arial" w:cs="Arial"/>
        </w:rPr>
      </w:pPr>
    </w:p>
    <w:p w14:paraId="11A6F30B" w14:textId="77777777" w:rsidR="00096119" w:rsidRDefault="00096119" w:rsidP="00096119">
      <w:pPr>
        <w:tabs>
          <w:tab w:val="left" w:pos="360"/>
        </w:tabs>
        <w:jc w:val="both"/>
        <w:rPr>
          <w:rFonts w:ascii="Arial" w:hAnsi="Arial" w:cs="Arial"/>
        </w:rPr>
      </w:pPr>
    </w:p>
    <w:p w14:paraId="4CC69E60" w14:textId="77777777" w:rsidR="00096119" w:rsidRDefault="00096119" w:rsidP="00096119">
      <w:pPr>
        <w:tabs>
          <w:tab w:val="left" w:pos="360"/>
        </w:tabs>
        <w:jc w:val="both"/>
        <w:rPr>
          <w:rFonts w:ascii="Arial" w:hAnsi="Arial" w:cs="Arial"/>
        </w:rPr>
      </w:pPr>
    </w:p>
    <w:p w14:paraId="7AB6973F" w14:textId="77777777" w:rsidR="00096119" w:rsidRDefault="00096119" w:rsidP="00096119">
      <w:pPr>
        <w:tabs>
          <w:tab w:val="left" w:pos="360"/>
        </w:tabs>
        <w:jc w:val="both"/>
        <w:rPr>
          <w:rFonts w:ascii="Arial" w:hAnsi="Arial" w:cs="Arial"/>
        </w:rPr>
      </w:pPr>
      <w:r>
        <w:rPr>
          <w:rFonts w:ascii="Arial" w:hAnsi="Arial" w:cs="Arial"/>
        </w:rPr>
        <w:t>__________________________________</w:t>
      </w:r>
      <w:proofErr w:type="gramStart"/>
      <w:r>
        <w:rPr>
          <w:rFonts w:ascii="Arial" w:hAnsi="Arial" w:cs="Arial"/>
        </w:rPr>
        <w:t>__</w:t>
      </w:r>
      <w:proofErr w:type="gramEnd"/>
      <w:r>
        <w:rPr>
          <w:rFonts w:ascii="Arial" w:hAnsi="Arial" w:cs="Arial"/>
        </w:rPr>
        <w:t>____</w:t>
      </w:r>
      <w:r>
        <w:rPr>
          <w:rFonts w:ascii="Arial" w:hAnsi="Arial" w:cs="Arial"/>
        </w:rPr>
        <w:tab/>
        <w:t>_____________________</w:t>
      </w:r>
    </w:p>
    <w:p w14:paraId="49D54BF0" w14:textId="77777777" w:rsidR="00096119" w:rsidRDefault="00096119" w:rsidP="007470B6">
      <w:pPr>
        <w:tabs>
          <w:tab w:val="left" w:pos="360"/>
        </w:tabs>
        <w:jc w:val="both"/>
        <w:rPr>
          <w:rFonts w:ascii="Arial" w:hAnsi="Arial" w:cs="Arial"/>
        </w:rPr>
      </w:pPr>
      <w:r>
        <w:rPr>
          <w:rFonts w:ascii="Arial" w:hAnsi="Arial" w:cs="Arial"/>
        </w:rPr>
        <w:lastRenderedPageBreak/>
        <w:t>Employee’s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16CF205D" w14:textId="77777777" w:rsidR="00DF2A12" w:rsidRDefault="00DF2A12" w:rsidP="007470B6">
      <w:pPr>
        <w:tabs>
          <w:tab w:val="left" w:pos="360"/>
        </w:tabs>
        <w:jc w:val="both"/>
        <w:rPr>
          <w:rFonts w:ascii="Arial" w:hAnsi="Arial" w:cs="Arial"/>
        </w:rPr>
      </w:pPr>
    </w:p>
    <w:p w14:paraId="23195206" w14:textId="77777777" w:rsidR="00272DD4" w:rsidRDefault="00272DD4" w:rsidP="00272DD4">
      <w:pPr>
        <w:tabs>
          <w:tab w:val="left" w:pos="0"/>
        </w:tabs>
        <w:jc w:val="both"/>
        <w:rPr>
          <w:rFonts w:ascii="Arial" w:hAnsi="Arial" w:cs="Arial"/>
        </w:rPr>
      </w:pPr>
    </w:p>
    <w:p w14:paraId="1D6C7989" w14:textId="77777777" w:rsidR="00272DD4" w:rsidRPr="00B0573F" w:rsidRDefault="00272DD4" w:rsidP="00272DD4">
      <w:pPr>
        <w:tabs>
          <w:tab w:val="left" w:pos="0"/>
        </w:tabs>
        <w:jc w:val="both"/>
        <w:rPr>
          <w:rFonts w:ascii="Arial" w:hAnsi="Arial" w:cs="Arial"/>
        </w:rPr>
      </w:pPr>
      <w:r w:rsidRPr="00B0573F">
        <w:rPr>
          <w:rFonts w:ascii="Arial" w:hAnsi="Arial" w:cs="Arial"/>
        </w:rPr>
        <w:t>I have discussed and provided a copy of this duty statement to the employee named above.</w:t>
      </w:r>
    </w:p>
    <w:p w14:paraId="657F4FF0" w14:textId="77777777" w:rsidR="00F014E9" w:rsidRDefault="00F014E9" w:rsidP="00DF2A12">
      <w:pPr>
        <w:tabs>
          <w:tab w:val="left" w:pos="360"/>
        </w:tabs>
        <w:jc w:val="both"/>
        <w:rPr>
          <w:rFonts w:ascii="Arial" w:hAnsi="Arial" w:cs="Arial"/>
        </w:rPr>
      </w:pPr>
    </w:p>
    <w:p w14:paraId="602A9BDA" w14:textId="77777777" w:rsidR="00F014E9" w:rsidRDefault="00F014E9" w:rsidP="00DF2A12">
      <w:pPr>
        <w:tabs>
          <w:tab w:val="left" w:pos="360"/>
        </w:tabs>
        <w:jc w:val="both"/>
        <w:rPr>
          <w:rFonts w:ascii="Arial" w:hAnsi="Arial" w:cs="Arial"/>
        </w:rPr>
      </w:pPr>
    </w:p>
    <w:p w14:paraId="5DA9E916" w14:textId="77777777" w:rsidR="00DF2A12" w:rsidRDefault="00DF2A12" w:rsidP="00DF2A12">
      <w:pPr>
        <w:tabs>
          <w:tab w:val="left" w:pos="360"/>
        </w:tabs>
        <w:jc w:val="both"/>
        <w:rPr>
          <w:rFonts w:ascii="Arial" w:hAnsi="Arial" w:cs="Arial"/>
        </w:rPr>
      </w:pPr>
      <w:r>
        <w:rPr>
          <w:rFonts w:ascii="Arial" w:hAnsi="Arial" w:cs="Arial"/>
        </w:rPr>
        <w:t>_______________________________________</w:t>
      </w:r>
      <w:r>
        <w:rPr>
          <w:rFonts w:ascii="Arial" w:hAnsi="Arial" w:cs="Arial"/>
        </w:rPr>
        <w:tab/>
        <w:t>_____________________</w:t>
      </w:r>
    </w:p>
    <w:p w14:paraId="5A5FEA99" w14:textId="77777777" w:rsidR="00DF2A12" w:rsidRPr="00326FBB" w:rsidRDefault="00DF2A12" w:rsidP="00DF2A12">
      <w:pPr>
        <w:tabs>
          <w:tab w:val="left" w:pos="360"/>
        </w:tabs>
        <w:jc w:val="both"/>
        <w:rPr>
          <w:rFonts w:ascii="Arial" w:hAnsi="Arial" w:cs="Arial"/>
          <w:sz w:val="28"/>
          <w:szCs w:val="28"/>
        </w:rPr>
      </w:pPr>
      <w:r>
        <w:rPr>
          <w:rFonts w:ascii="Arial" w:hAnsi="Arial" w:cs="Arial"/>
        </w:rPr>
        <w:t>Supervisor’s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2CB7E838" w14:textId="77777777" w:rsidR="00DF2A12" w:rsidRPr="00326FBB" w:rsidRDefault="00DF2A12" w:rsidP="007470B6">
      <w:pPr>
        <w:tabs>
          <w:tab w:val="left" w:pos="360"/>
        </w:tabs>
        <w:jc w:val="both"/>
        <w:rPr>
          <w:rFonts w:ascii="Arial" w:hAnsi="Arial" w:cs="Arial"/>
          <w:sz w:val="28"/>
          <w:szCs w:val="28"/>
        </w:rPr>
      </w:pPr>
    </w:p>
    <w:sectPr w:rsidR="00DF2A12" w:rsidRPr="00326FBB" w:rsidSect="005F33D2">
      <w:headerReference w:type="default" r:id="rId12"/>
      <w:footerReference w:type="default" r:id="rId13"/>
      <w:footerReference w:type="first" r:id="rId14"/>
      <w:pgSz w:w="12240" w:h="15840" w:code="1"/>
      <w:pgMar w:top="1440" w:right="1800" w:bottom="1440" w:left="180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EB551" w14:textId="77777777" w:rsidR="00E87216" w:rsidRDefault="00E87216">
      <w:r>
        <w:separator/>
      </w:r>
    </w:p>
  </w:endnote>
  <w:endnote w:type="continuationSeparator" w:id="0">
    <w:p w14:paraId="56B416DC" w14:textId="77777777" w:rsidR="00E87216" w:rsidRDefault="00E87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F347" w14:textId="77777777" w:rsidR="00CB3812" w:rsidRDefault="00CB3812" w:rsidP="000961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0929" w14:textId="77777777" w:rsidR="000B75BD" w:rsidRPr="000B75BD" w:rsidRDefault="000B75BD">
    <w:pPr>
      <w:pStyle w:val="Footer"/>
      <w:rPr>
        <w:sz w:val="12"/>
        <w:szCs w:val="12"/>
      </w:rPr>
    </w:pPr>
    <w:r w:rsidRPr="000B75BD">
      <w:rPr>
        <w:sz w:val="12"/>
        <w:szCs w:val="12"/>
      </w:rPr>
      <w:t>R</w:t>
    </w:r>
    <w:r w:rsidR="00B101F1">
      <w:rPr>
        <w:sz w:val="12"/>
        <w:szCs w:val="12"/>
      </w:rPr>
      <w:t>ev. 07/21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49B52" w14:textId="77777777" w:rsidR="00E87216" w:rsidRDefault="00E87216">
      <w:r>
        <w:separator/>
      </w:r>
    </w:p>
  </w:footnote>
  <w:footnote w:type="continuationSeparator" w:id="0">
    <w:p w14:paraId="5E080C45" w14:textId="77777777" w:rsidR="00E87216" w:rsidRDefault="00E87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5F47" w14:textId="77777777" w:rsidR="00DF2A12" w:rsidRDefault="00DF2A12">
    <w:pPr>
      <w:pStyle w:val="Header"/>
    </w:pPr>
    <w:r>
      <w:t>Position Number</w:t>
    </w:r>
    <w:r>
      <w:tab/>
      <w:t>Name</w:t>
    </w:r>
    <w:r>
      <w:tab/>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F4B"/>
    <w:multiLevelType w:val="hybridMultilevel"/>
    <w:tmpl w:val="49163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042015"/>
    <w:multiLevelType w:val="hybridMultilevel"/>
    <w:tmpl w:val="0338B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501727"/>
    <w:multiLevelType w:val="hybridMultilevel"/>
    <w:tmpl w:val="0DC208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022805"/>
    <w:multiLevelType w:val="hybridMultilevel"/>
    <w:tmpl w:val="D3D4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51E5E39"/>
    <w:multiLevelType w:val="hybridMultilevel"/>
    <w:tmpl w:val="A3A44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D3618F"/>
    <w:multiLevelType w:val="hybridMultilevel"/>
    <w:tmpl w:val="F66AD9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135CCA"/>
    <w:multiLevelType w:val="hybridMultilevel"/>
    <w:tmpl w:val="E1F64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4D02AE1"/>
    <w:multiLevelType w:val="hybridMultilevel"/>
    <w:tmpl w:val="6428CE0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69292006">
    <w:abstractNumId w:val="0"/>
  </w:num>
  <w:num w:numId="2" w16cid:durableId="1517186194">
    <w:abstractNumId w:val="5"/>
  </w:num>
  <w:num w:numId="3" w16cid:durableId="1875536161">
    <w:abstractNumId w:val="6"/>
  </w:num>
  <w:num w:numId="4" w16cid:durableId="1759716620">
    <w:abstractNumId w:val="2"/>
  </w:num>
  <w:num w:numId="5" w16cid:durableId="121845119">
    <w:abstractNumId w:val="3"/>
  </w:num>
  <w:num w:numId="6" w16cid:durableId="1763338854">
    <w:abstractNumId w:val="7"/>
  </w:num>
  <w:num w:numId="7" w16cid:durableId="499538909">
    <w:abstractNumId w:val="4"/>
  </w:num>
  <w:num w:numId="8" w16cid:durableId="1330211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0069C"/>
    <w:rsid w:val="000109BC"/>
    <w:rsid w:val="00053CA3"/>
    <w:rsid w:val="00066C2E"/>
    <w:rsid w:val="00070E12"/>
    <w:rsid w:val="00076A03"/>
    <w:rsid w:val="00080AF6"/>
    <w:rsid w:val="00096119"/>
    <w:rsid w:val="0009765B"/>
    <w:rsid w:val="000B75BD"/>
    <w:rsid w:val="000C1C6A"/>
    <w:rsid w:val="000C7C6D"/>
    <w:rsid w:val="000D4946"/>
    <w:rsid w:val="00107998"/>
    <w:rsid w:val="00114576"/>
    <w:rsid w:val="00121CFF"/>
    <w:rsid w:val="00125C43"/>
    <w:rsid w:val="001366EF"/>
    <w:rsid w:val="001411DD"/>
    <w:rsid w:val="00141BF4"/>
    <w:rsid w:val="001448B8"/>
    <w:rsid w:val="00152F66"/>
    <w:rsid w:val="00160345"/>
    <w:rsid w:val="00174E2E"/>
    <w:rsid w:val="00180253"/>
    <w:rsid w:val="00182A1E"/>
    <w:rsid w:val="00187A4F"/>
    <w:rsid w:val="001B41FC"/>
    <w:rsid w:val="001B664F"/>
    <w:rsid w:val="001E59F2"/>
    <w:rsid w:val="001E7CDA"/>
    <w:rsid w:val="001F0B1A"/>
    <w:rsid w:val="001F16E3"/>
    <w:rsid w:val="001F6458"/>
    <w:rsid w:val="00205136"/>
    <w:rsid w:val="00212878"/>
    <w:rsid w:val="00215B03"/>
    <w:rsid w:val="00220058"/>
    <w:rsid w:val="0022626F"/>
    <w:rsid w:val="002327D2"/>
    <w:rsid w:val="002347E3"/>
    <w:rsid w:val="00235A55"/>
    <w:rsid w:val="0024062E"/>
    <w:rsid w:val="00243E87"/>
    <w:rsid w:val="00244C9B"/>
    <w:rsid w:val="00245408"/>
    <w:rsid w:val="00255FB0"/>
    <w:rsid w:val="002572E5"/>
    <w:rsid w:val="002639DA"/>
    <w:rsid w:val="00272DD4"/>
    <w:rsid w:val="00273A57"/>
    <w:rsid w:val="002B23C5"/>
    <w:rsid w:val="002B6660"/>
    <w:rsid w:val="002C38A5"/>
    <w:rsid w:val="002D1E6D"/>
    <w:rsid w:val="002D2AA5"/>
    <w:rsid w:val="002D5204"/>
    <w:rsid w:val="002D5E01"/>
    <w:rsid w:val="002E6D8D"/>
    <w:rsid w:val="00315BE1"/>
    <w:rsid w:val="003247C6"/>
    <w:rsid w:val="00326FBB"/>
    <w:rsid w:val="00327E2E"/>
    <w:rsid w:val="00345711"/>
    <w:rsid w:val="00346278"/>
    <w:rsid w:val="00364E87"/>
    <w:rsid w:val="0037524F"/>
    <w:rsid w:val="003A5148"/>
    <w:rsid w:val="003B6F07"/>
    <w:rsid w:val="003E57ED"/>
    <w:rsid w:val="003E63BF"/>
    <w:rsid w:val="003F1580"/>
    <w:rsid w:val="00403201"/>
    <w:rsid w:val="00404B58"/>
    <w:rsid w:val="00415909"/>
    <w:rsid w:val="00435EA6"/>
    <w:rsid w:val="0044061B"/>
    <w:rsid w:val="004637CC"/>
    <w:rsid w:val="004676F2"/>
    <w:rsid w:val="00470E73"/>
    <w:rsid w:val="00481A89"/>
    <w:rsid w:val="00494600"/>
    <w:rsid w:val="0049599E"/>
    <w:rsid w:val="004A0AA5"/>
    <w:rsid w:val="004A679A"/>
    <w:rsid w:val="004C233C"/>
    <w:rsid w:val="004D1E72"/>
    <w:rsid w:val="004F4C15"/>
    <w:rsid w:val="00504060"/>
    <w:rsid w:val="005236EB"/>
    <w:rsid w:val="005420AF"/>
    <w:rsid w:val="0055775C"/>
    <w:rsid w:val="005605C2"/>
    <w:rsid w:val="005818D4"/>
    <w:rsid w:val="005821C9"/>
    <w:rsid w:val="005858F6"/>
    <w:rsid w:val="005A0C6C"/>
    <w:rsid w:val="005C30A5"/>
    <w:rsid w:val="005D34AB"/>
    <w:rsid w:val="005D642D"/>
    <w:rsid w:val="005D6F65"/>
    <w:rsid w:val="005E05A2"/>
    <w:rsid w:val="005E0BE8"/>
    <w:rsid w:val="005E33C3"/>
    <w:rsid w:val="005E5016"/>
    <w:rsid w:val="005F0864"/>
    <w:rsid w:val="005F33D2"/>
    <w:rsid w:val="00606668"/>
    <w:rsid w:val="00613D76"/>
    <w:rsid w:val="0061405C"/>
    <w:rsid w:val="0065296E"/>
    <w:rsid w:val="00661C35"/>
    <w:rsid w:val="00673992"/>
    <w:rsid w:val="00674726"/>
    <w:rsid w:val="00693DAF"/>
    <w:rsid w:val="00694463"/>
    <w:rsid w:val="00694C4B"/>
    <w:rsid w:val="006A15A1"/>
    <w:rsid w:val="006A4BB5"/>
    <w:rsid w:val="006D2B28"/>
    <w:rsid w:val="006F6350"/>
    <w:rsid w:val="00704944"/>
    <w:rsid w:val="007073F6"/>
    <w:rsid w:val="007100FC"/>
    <w:rsid w:val="00715C31"/>
    <w:rsid w:val="00717307"/>
    <w:rsid w:val="0072134A"/>
    <w:rsid w:val="00727585"/>
    <w:rsid w:val="00727BF9"/>
    <w:rsid w:val="00734D54"/>
    <w:rsid w:val="007407FE"/>
    <w:rsid w:val="007470B6"/>
    <w:rsid w:val="00747C53"/>
    <w:rsid w:val="00747F5A"/>
    <w:rsid w:val="00762E68"/>
    <w:rsid w:val="00763468"/>
    <w:rsid w:val="00763D00"/>
    <w:rsid w:val="00776C98"/>
    <w:rsid w:val="00783C84"/>
    <w:rsid w:val="00792E99"/>
    <w:rsid w:val="00797302"/>
    <w:rsid w:val="007A37E6"/>
    <w:rsid w:val="007B0316"/>
    <w:rsid w:val="007B44E2"/>
    <w:rsid w:val="007C4098"/>
    <w:rsid w:val="007D42A0"/>
    <w:rsid w:val="007E5F98"/>
    <w:rsid w:val="007E62D7"/>
    <w:rsid w:val="007F2A5A"/>
    <w:rsid w:val="007F37A3"/>
    <w:rsid w:val="007F757A"/>
    <w:rsid w:val="00817B8C"/>
    <w:rsid w:val="0083088C"/>
    <w:rsid w:val="0083263C"/>
    <w:rsid w:val="00832910"/>
    <w:rsid w:val="00834B6A"/>
    <w:rsid w:val="00835B08"/>
    <w:rsid w:val="008454E7"/>
    <w:rsid w:val="00853051"/>
    <w:rsid w:val="00861653"/>
    <w:rsid w:val="00867D7B"/>
    <w:rsid w:val="00897839"/>
    <w:rsid w:val="008B4271"/>
    <w:rsid w:val="008B70E0"/>
    <w:rsid w:val="008C1963"/>
    <w:rsid w:val="008C27DB"/>
    <w:rsid w:val="008C59E1"/>
    <w:rsid w:val="008D1528"/>
    <w:rsid w:val="008E4ADE"/>
    <w:rsid w:val="008E5552"/>
    <w:rsid w:val="008F4A81"/>
    <w:rsid w:val="00900D3C"/>
    <w:rsid w:val="009030EF"/>
    <w:rsid w:val="00911F93"/>
    <w:rsid w:val="00914C78"/>
    <w:rsid w:val="00915010"/>
    <w:rsid w:val="009158AF"/>
    <w:rsid w:val="00924EF0"/>
    <w:rsid w:val="009274B5"/>
    <w:rsid w:val="00934DFB"/>
    <w:rsid w:val="009B21DF"/>
    <w:rsid w:val="009B4B5F"/>
    <w:rsid w:val="009B6388"/>
    <w:rsid w:val="009C1063"/>
    <w:rsid w:val="009D13FF"/>
    <w:rsid w:val="009E2B93"/>
    <w:rsid w:val="009E62E6"/>
    <w:rsid w:val="009E7B4D"/>
    <w:rsid w:val="00A10437"/>
    <w:rsid w:val="00A12AB8"/>
    <w:rsid w:val="00A13E1A"/>
    <w:rsid w:val="00A22062"/>
    <w:rsid w:val="00A24168"/>
    <w:rsid w:val="00A5038A"/>
    <w:rsid w:val="00A6371C"/>
    <w:rsid w:val="00A65B5B"/>
    <w:rsid w:val="00A77D9F"/>
    <w:rsid w:val="00A8613A"/>
    <w:rsid w:val="00AA03A8"/>
    <w:rsid w:val="00AA3C67"/>
    <w:rsid w:val="00AB0C62"/>
    <w:rsid w:val="00AB4183"/>
    <w:rsid w:val="00AB7008"/>
    <w:rsid w:val="00AD04BB"/>
    <w:rsid w:val="00AD53D4"/>
    <w:rsid w:val="00AE4C48"/>
    <w:rsid w:val="00AF272C"/>
    <w:rsid w:val="00B00EE6"/>
    <w:rsid w:val="00B02A8C"/>
    <w:rsid w:val="00B07337"/>
    <w:rsid w:val="00B101F1"/>
    <w:rsid w:val="00B17CBB"/>
    <w:rsid w:val="00B258F8"/>
    <w:rsid w:val="00B37035"/>
    <w:rsid w:val="00B4221C"/>
    <w:rsid w:val="00B73B39"/>
    <w:rsid w:val="00B84DAF"/>
    <w:rsid w:val="00B92049"/>
    <w:rsid w:val="00B92572"/>
    <w:rsid w:val="00B932E6"/>
    <w:rsid w:val="00BA4E84"/>
    <w:rsid w:val="00BA5E15"/>
    <w:rsid w:val="00BB603D"/>
    <w:rsid w:val="00BC262B"/>
    <w:rsid w:val="00BC5165"/>
    <w:rsid w:val="00BD1EF8"/>
    <w:rsid w:val="00BE5697"/>
    <w:rsid w:val="00BF6367"/>
    <w:rsid w:val="00C019B3"/>
    <w:rsid w:val="00C03534"/>
    <w:rsid w:val="00C07867"/>
    <w:rsid w:val="00C2352E"/>
    <w:rsid w:val="00C2448A"/>
    <w:rsid w:val="00C45E51"/>
    <w:rsid w:val="00C53BB3"/>
    <w:rsid w:val="00C8535E"/>
    <w:rsid w:val="00C85EC6"/>
    <w:rsid w:val="00C971B0"/>
    <w:rsid w:val="00CA3A7E"/>
    <w:rsid w:val="00CB3812"/>
    <w:rsid w:val="00CC35B2"/>
    <w:rsid w:val="00CC5CC9"/>
    <w:rsid w:val="00CD63FA"/>
    <w:rsid w:val="00CD73C8"/>
    <w:rsid w:val="00CF16AD"/>
    <w:rsid w:val="00CF32A7"/>
    <w:rsid w:val="00CF3AAB"/>
    <w:rsid w:val="00CF462F"/>
    <w:rsid w:val="00D02EA4"/>
    <w:rsid w:val="00D06C7B"/>
    <w:rsid w:val="00D073F1"/>
    <w:rsid w:val="00D07808"/>
    <w:rsid w:val="00D106A4"/>
    <w:rsid w:val="00D175C3"/>
    <w:rsid w:val="00D21827"/>
    <w:rsid w:val="00D25013"/>
    <w:rsid w:val="00D3099E"/>
    <w:rsid w:val="00D624A2"/>
    <w:rsid w:val="00D625E2"/>
    <w:rsid w:val="00D75EA4"/>
    <w:rsid w:val="00D80973"/>
    <w:rsid w:val="00D859C5"/>
    <w:rsid w:val="00D92588"/>
    <w:rsid w:val="00D929D3"/>
    <w:rsid w:val="00D96E3B"/>
    <w:rsid w:val="00DA10D9"/>
    <w:rsid w:val="00DB7B4F"/>
    <w:rsid w:val="00DE631D"/>
    <w:rsid w:val="00DE7A5D"/>
    <w:rsid w:val="00DF2A12"/>
    <w:rsid w:val="00E00085"/>
    <w:rsid w:val="00E02E50"/>
    <w:rsid w:val="00E13445"/>
    <w:rsid w:val="00E14AEB"/>
    <w:rsid w:val="00E2514D"/>
    <w:rsid w:val="00E45144"/>
    <w:rsid w:val="00E606EA"/>
    <w:rsid w:val="00E60AE0"/>
    <w:rsid w:val="00E67FD8"/>
    <w:rsid w:val="00E714B4"/>
    <w:rsid w:val="00E83BA4"/>
    <w:rsid w:val="00E87216"/>
    <w:rsid w:val="00E963C8"/>
    <w:rsid w:val="00EC430C"/>
    <w:rsid w:val="00EE256F"/>
    <w:rsid w:val="00EE4161"/>
    <w:rsid w:val="00EF4298"/>
    <w:rsid w:val="00EF6E45"/>
    <w:rsid w:val="00F014E9"/>
    <w:rsid w:val="00F07084"/>
    <w:rsid w:val="00F10EF5"/>
    <w:rsid w:val="00F160FD"/>
    <w:rsid w:val="00F441E4"/>
    <w:rsid w:val="00F47312"/>
    <w:rsid w:val="00F50BBF"/>
    <w:rsid w:val="00F52B7A"/>
    <w:rsid w:val="00F5785B"/>
    <w:rsid w:val="00F6507B"/>
    <w:rsid w:val="00F727D5"/>
    <w:rsid w:val="00F75AE5"/>
    <w:rsid w:val="00F7680A"/>
    <w:rsid w:val="00F80C59"/>
    <w:rsid w:val="00F82533"/>
    <w:rsid w:val="00F9738D"/>
    <w:rsid w:val="00FB5385"/>
    <w:rsid w:val="00FC3EF4"/>
    <w:rsid w:val="00FD55BB"/>
    <w:rsid w:val="00FF11A5"/>
    <w:rsid w:val="00FF2342"/>
    <w:rsid w:val="00FF59F3"/>
    <w:rsid w:val="07D8FDDC"/>
    <w:rsid w:val="1E6650B0"/>
    <w:rsid w:val="1F957DA5"/>
    <w:rsid w:val="2361097F"/>
    <w:rsid w:val="26B52A94"/>
    <w:rsid w:val="31418F3A"/>
    <w:rsid w:val="32A52244"/>
    <w:rsid w:val="4D265078"/>
    <w:rsid w:val="511F21D3"/>
    <w:rsid w:val="53FFAE9F"/>
    <w:rsid w:val="55D42512"/>
    <w:rsid w:val="5BA27030"/>
    <w:rsid w:val="6486505C"/>
    <w:rsid w:val="7BDE1D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257A6"/>
  <w15:chartTrackingRefBased/>
  <w15:docId w15:val="{0C422B87-E48C-45E9-9346-405C1841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character" w:styleId="Hyperlink">
    <w:name w:val="Hyperlink"/>
    <w:basedOn w:val="DefaultParagraphFont"/>
    <w:rsid w:val="00D106A4"/>
    <w:rPr>
      <w:color w:val="0563C1" w:themeColor="hyperlink"/>
      <w:u w:val="single"/>
    </w:rPr>
  </w:style>
  <w:style w:type="paragraph" w:styleId="BlockText">
    <w:name w:val="Block Text"/>
    <w:basedOn w:val="Normal"/>
    <w:rsid w:val="00D106A4"/>
    <w:rPr>
      <w:szCs w:val="20"/>
    </w:rPr>
  </w:style>
  <w:style w:type="paragraph" w:styleId="ListParagraph">
    <w:name w:val="List Paragraph"/>
    <w:basedOn w:val="Normal"/>
    <w:uiPriority w:val="34"/>
    <w:qFormat/>
    <w:rsid w:val="00D106A4"/>
    <w:pPr>
      <w:ind w:left="720"/>
      <w:contextualSpacing/>
    </w:pPr>
  </w:style>
  <w:style w:type="character" w:styleId="Strong">
    <w:name w:val="Strong"/>
    <w:basedOn w:val="DefaultParagraphFont"/>
    <w:uiPriority w:val="22"/>
    <w:qFormat/>
    <w:rsid w:val="00D106A4"/>
    <w:rPr>
      <w:b/>
      <w:bCs/>
    </w:rPr>
  </w:style>
  <w:style w:type="paragraph" w:styleId="Title">
    <w:name w:val="Title"/>
    <w:basedOn w:val="Normal"/>
    <w:next w:val="Normal"/>
    <w:link w:val="TitleChar"/>
    <w:qFormat/>
    <w:rsid w:val="00A77D9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77D9F"/>
    <w:rPr>
      <w:rFonts w:asciiTheme="majorHAnsi" w:eastAsiaTheme="majorEastAsia" w:hAnsiTheme="majorHAnsi" w:cstheme="majorBidi"/>
      <w:spacing w:val="-10"/>
      <w:kern w:val="28"/>
      <w:sz w:val="56"/>
      <w:szCs w:val="56"/>
    </w:rPr>
  </w:style>
  <w:style w:type="paragraph" w:styleId="CommentText">
    <w:name w:val="annotation text"/>
    <w:basedOn w:val="Normal"/>
    <w:link w:val="CommentTextChar"/>
    <w:uiPriority w:val="99"/>
    <w:rsid w:val="0000069C"/>
    <w:rPr>
      <w:rFonts w:ascii="Arial" w:hAnsi="Arial"/>
      <w:sz w:val="22"/>
      <w:szCs w:val="20"/>
    </w:rPr>
  </w:style>
  <w:style w:type="character" w:customStyle="1" w:styleId="CommentTextChar">
    <w:name w:val="Comment Text Char"/>
    <w:basedOn w:val="DefaultParagraphFont"/>
    <w:link w:val="CommentText"/>
    <w:uiPriority w:val="99"/>
    <w:rsid w:val="0000069C"/>
    <w:rPr>
      <w:rFonts w:ascii="Arial" w:hAnsi="Arial"/>
      <w:sz w:val="22"/>
    </w:rPr>
  </w:style>
  <w:style w:type="paragraph" w:styleId="Revision">
    <w:name w:val="Revision"/>
    <w:hidden/>
    <w:uiPriority w:val="99"/>
    <w:semiHidden/>
    <w:rsid w:val="00747C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alhr.ca.gov/Training/Pages/competencies-core-model.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06ef419-a743-498a-96da-75e2c57fe383" xsi:nil="true"/>
    <lcf76f155ced4ddcb4097134ff3c332f xmlns="14e736ae-0593-4988-96fb-e1266e8255fd">
      <Terms xmlns="http://schemas.microsoft.com/office/infopath/2007/PartnerControls"/>
    </lcf76f155ced4ddcb4097134ff3c332f>
    <SharedWithUsers xmlns="5f11331d-9c3b-4f76-8d39-ff68330043df">
      <UserInfo>
        <DisplayName>Leal, Cathy</DisplayName>
        <AccountId>66</AccountId>
        <AccountType/>
      </UserInfo>
      <UserInfo>
        <DisplayName>Dobbins, Michelle</DisplayName>
        <AccountId>60</AccountId>
        <AccountType/>
      </UserInfo>
      <UserInfo>
        <DisplayName>Scott, Sean D.</DisplayName>
        <AccountId>18</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2728D4B2B1FB4DAEC906A70543AA55" ma:contentTypeVersion="20" ma:contentTypeDescription="Create a new document." ma:contentTypeScope="" ma:versionID="bdada23e8fa0b9b07f73ad0588365b96">
  <xsd:schema xmlns:xsd="http://www.w3.org/2001/XMLSchema" xmlns:xs="http://www.w3.org/2001/XMLSchema" xmlns:p="http://schemas.microsoft.com/office/2006/metadata/properties" xmlns:ns1="http://schemas.microsoft.com/sharepoint/v3" xmlns:ns2="14e736ae-0593-4988-96fb-e1266e8255fd" xmlns:ns3="5f11331d-9c3b-4f76-8d39-ff68330043df" xmlns:ns4="406ef419-a743-498a-96da-75e2c57fe383" targetNamespace="http://schemas.microsoft.com/office/2006/metadata/properties" ma:root="true" ma:fieldsID="ef85101aa807de507788c3652425d0d7" ns1:_="" ns2:_="" ns3:_="" ns4:_="">
    <xsd:import namespace="http://schemas.microsoft.com/sharepoint/v3"/>
    <xsd:import namespace="14e736ae-0593-4988-96fb-e1266e8255fd"/>
    <xsd:import namespace="5f11331d-9c3b-4f76-8d39-ff68330043df"/>
    <xsd:import namespace="406ef419-a743-498a-96da-75e2c57fe383"/>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e736ae-0593-4988-96fb-e1266e825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a5fa7fa-6b56-4d05-a175-209e86cfdd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11331d-9c3b-4f76-8d39-ff68330043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ef419-a743-498a-96da-75e2c57fe38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2725694E-E7A4-4AE6-952F-D08F128DEAA9}" ma:internalName="TaxCatchAll" ma:showField="CatchAllData" ma:web="{21586edc-dcdb-4e4e-84be-d933e41806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807A5-0A01-42E8-8803-C85FDDB507E7}">
  <ds:schemaRefs>
    <ds:schemaRef ds:uri="http://schemas.microsoft.com/office/2006/metadata/properties"/>
    <ds:schemaRef ds:uri="http://schemas.microsoft.com/office/infopath/2007/PartnerControls"/>
    <ds:schemaRef ds:uri="http://schemas.microsoft.com/sharepoint/v3"/>
    <ds:schemaRef ds:uri="406ef419-a743-498a-96da-75e2c57fe383"/>
    <ds:schemaRef ds:uri="14e736ae-0593-4988-96fb-e1266e8255fd"/>
    <ds:schemaRef ds:uri="5f11331d-9c3b-4f76-8d39-ff68330043df"/>
  </ds:schemaRefs>
</ds:datastoreItem>
</file>

<file path=customXml/itemProps2.xml><?xml version="1.0" encoding="utf-8"?>
<ds:datastoreItem xmlns:ds="http://schemas.openxmlformats.org/officeDocument/2006/customXml" ds:itemID="{2B756C9C-34C7-47CF-AAEF-E864B4A374C1}">
  <ds:schemaRefs>
    <ds:schemaRef ds:uri="http://schemas.openxmlformats.org/officeDocument/2006/bibliography"/>
  </ds:schemaRefs>
</ds:datastoreItem>
</file>

<file path=customXml/itemProps3.xml><?xml version="1.0" encoding="utf-8"?>
<ds:datastoreItem xmlns:ds="http://schemas.openxmlformats.org/officeDocument/2006/customXml" ds:itemID="{702AADDB-ECB1-4FC4-942C-B5B142995B06}">
  <ds:schemaRefs>
    <ds:schemaRef ds:uri="http://schemas.microsoft.com/sharepoint/v3/contenttype/forms"/>
  </ds:schemaRefs>
</ds:datastoreItem>
</file>

<file path=customXml/itemProps4.xml><?xml version="1.0" encoding="utf-8"?>
<ds:datastoreItem xmlns:ds="http://schemas.openxmlformats.org/officeDocument/2006/customXml" ds:itemID="{E30136C3-F037-43EB-BC80-78291AB2E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e736ae-0593-4988-96fb-e1266e8255fd"/>
    <ds:schemaRef ds:uri="5f11331d-9c3b-4f76-8d39-ff68330043df"/>
    <ds:schemaRef ds:uri="406ef419-a743-498a-96da-75e2c57fe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6356b47-d283-4dac-a516-87a294f20e12}" enabled="0" method="" siteId="{86356b47-d283-4dac-a516-87a294f20e12}"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2319</Words>
  <Characters>13221</Characters>
  <Application>Microsoft Office Word</Application>
  <DocSecurity>0</DocSecurity>
  <Lines>110</Lines>
  <Paragraphs>31</Paragraphs>
  <ScaleCrop>false</ScaleCrop>
  <Manager>SCO Forms Coordinator</Manager>
  <Company>State Controller's Office</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Gunther, Ian</cp:lastModifiedBy>
  <cp:revision>2</cp:revision>
  <cp:lastPrinted>2016-04-25T18:55:00Z</cp:lastPrinted>
  <dcterms:created xsi:type="dcterms:W3CDTF">2026-10-14T18:13:00Z</dcterms:created>
  <dcterms:modified xsi:type="dcterms:W3CDTF">2026-10-14T18:13:00Z</dcterms:modified>
  <cp:category>SCO Internal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0x010100FD2728D4B2B1FB4DAEC906A70543AA55</vt:lpwstr>
  </property>
  <property fmtid="{D5CDD505-2E9C-101B-9397-08002B2CF9AE}" pid="3" name="MediaServiceImageTags">
    <vt:lpwstr/>
  </property>
  <property fmtid="{D5CDD505-2E9C-101B-9397-08002B2CF9AE}" pid="4" name="GrammarlyDocumentId">
    <vt:lpwstr>dfda5645114954a8a9b0a3cfa43733264b4cc95f4e00c7f755d583cef763d65d</vt:lpwstr>
  </property>
</Properties>
</file>