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8"/>
        <w:gridCol w:w="3060"/>
        <w:gridCol w:w="907"/>
        <w:gridCol w:w="1351"/>
        <w:gridCol w:w="1351"/>
        <w:gridCol w:w="673"/>
        <w:gridCol w:w="341"/>
        <w:gridCol w:w="338"/>
        <w:gridCol w:w="271"/>
        <w:gridCol w:w="1078"/>
      </w:tblGrid>
      <w:tr w:rsidR="002E1CA3" w:rsidRPr="002E1CA3" w14:paraId="2CED1C0D" w14:textId="77777777" w:rsidTr="00AA1E57">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5A6997E1"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AA1E57">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AA1E57">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1FF487B4" w:rsidR="00CD0D6A" w:rsidRPr="002E1CA3" w:rsidRDefault="003B1736"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AA1E57">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AA1E57">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AA1E57">
        <w:trPr>
          <w:jc w:val="center"/>
        </w:trPr>
        <w:tc>
          <w:tcPr>
            <w:tcW w:w="5405" w:type="dxa"/>
            <w:gridSpan w:val="3"/>
            <w:tcBorders>
              <w:top w:val="nil"/>
              <w:left w:val="single" w:sz="4" w:space="0" w:color="auto"/>
              <w:bottom w:val="single" w:sz="4" w:space="0" w:color="auto"/>
            </w:tcBorders>
          </w:tcPr>
          <w:p w14:paraId="7C69B0E8" w14:textId="1E91E83B" w:rsidR="00A06728" w:rsidRPr="002E1CA3" w:rsidRDefault="00D61E2B">
            <w:pPr>
              <w:rPr>
                <w:sz w:val="24"/>
                <w:szCs w:val="24"/>
              </w:rPr>
            </w:pPr>
            <w:r>
              <w:rPr>
                <w:sz w:val="24"/>
                <w:szCs w:val="24"/>
              </w:rPr>
              <w:t>Pleasant Valley State Prison</w:t>
            </w:r>
          </w:p>
        </w:tc>
        <w:tc>
          <w:tcPr>
            <w:tcW w:w="4325" w:type="dxa"/>
            <w:gridSpan w:val="6"/>
            <w:tcBorders>
              <w:top w:val="nil"/>
              <w:bottom w:val="single" w:sz="4" w:space="0" w:color="auto"/>
            </w:tcBorders>
            <w:vAlign w:val="center"/>
          </w:tcPr>
          <w:p w14:paraId="7DB4BC1F" w14:textId="3FEF306D" w:rsidR="00A06728" w:rsidRPr="00167A73" w:rsidRDefault="00AA1E57" w:rsidP="00BB22D8">
            <w:r>
              <w:t>435-223-</w:t>
            </w:r>
            <w:r w:rsidR="00BB22D8">
              <w:t>1152</w:t>
            </w:r>
            <w:r>
              <w:t>-</w:t>
            </w:r>
            <w:r w:rsidR="00BB22D8">
              <w:t>00</w:t>
            </w:r>
            <w:r w:rsidR="00A42BF4">
              <w:t>5</w:t>
            </w:r>
          </w:p>
        </w:tc>
        <w:tc>
          <w:tcPr>
            <w:tcW w:w="1078" w:type="dxa"/>
            <w:tcBorders>
              <w:top w:val="nil"/>
              <w:bottom w:val="single" w:sz="4" w:space="0" w:color="auto"/>
            </w:tcBorders>
            <w:vAlign w:val="center"/>
          </w:tcPr>
          <w:p w14:paraId="19A1FD9B" w14:textId="43D391E8" w:rsidR="00A06728" w:rsidRPr="00167A73" w:rsidRDefault="00AA1E57" w:rsidP="009C58AD">
            <w:pPr>
              <w:jc w:val="center"/>
            </w:pPr>
            <w:r>
              <w:t>1</w:t>
            </w:r>
          </w:p>
        </w:tc>
      </w:tr>
      <w:tr w:rsidR="004120A7" w:rsidRPr="002E1CA3" w14:paraId="7D25EBD4" w14:textId="77777777" w:rsidTr="00AA1E57">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AA1E57">
        <w:trPr>
          <w:jc w:val="center"/>
        </w:trPr>
        <w:tc>
          <w:tcPr>
            <w:tcW w:w="5405" w:type="dxa"/>
            <w:gridSpan w:val="3"/>
            <w:vMerge w:val="restart"/>
            <w:tcBorders>
              <w:top w:val="nil"/>
            </w:tcBorders>
            <w:vAlign w:val="center"/>
          </w:tcPr>
          <w:p w14:paraId="32D51289" w14:textId="6DA0E457" w:rsidR="004120A7" w:rsidRPr="00167A73" w:rsidRDefault="00D61E2B" w:rsidP="00D86CC1">
            <w:r>
              <w:t>Division of Adult Institutions</w:t>
            </w:r>
            <w:r w:rsidR="00AA1E57">
              <w:t>-Records</w:t>
            </w:r>
          </w:p>
        </w:tc>
        <w:tc>
          <w:tcPr>
            <w:tcW w:w="5403" w:type="dxa"/>
            <w:gridSpan w:val="7"/>
            <w:tcBorders>
              <w:top w:val="nil"/>
              <w:bottom w:val="single" w:sz="4" w:space="0" w:color="auto"/>
            </w:tcBorders>
            <w:vAlign w:val="center"/>
          </w:tcPr>
          <w:p w14:paraId="3334E89D" w14:textId="47E3D963" w:rsidR="004120A7" w:rsidRPr="00167A73" w:rsidRDefault="00AA1E57" w:rsidP="00BB22D8">
            <w:r>
              <w:t xml:space="preserve">Correctional Case Records </w:t>
            </w:r>
            <w:r w:rsidR="00BB22D8">
              <w:t>Analyst</w:t>
            </w:r>
          </w:p>
        </w:tc>
      </w:tr>
      <w:tr w:rsidR="004120A7" w:rsidRPr="002E1CA3" w14:paraId="11B2C64D" w14:textId="77777777" w:rsidTr="00AA1E57">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AA1E57">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75F0B28E" w:rsidR="004120A7" w:rsidRPr="00167A73" w:rsidRDefault="00AA1E57" w:rsidP="00BB22D8">
            <w:r>
              <w:t xml:space="preserve">Correctional Case Records </w:t>
            </w:r>
            <w:r w:rsidR="00BB22D8">
              <w:t>Analyst</w:t>
            </w:r>
          </w:p>
        </w:tc>
      </w:tr>
      <w:tr w:rsidR="004120A7" w:rsidRPr="002E1CA3" w14:paraId="07758462" w14:textId="77777777" w:rsidTr="00AA1E57">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AA1E57">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59132151" w:rsidR="004120A7" w:rsidRPr="00167A73" w:rsidRDefault="00AA1E57" w:rsidP="004120A7">
            <w:pPr>
              <w:spacing w:before="40" w:after="40"/>
            </w:pPr>
            <w:r>
              <w:t>FT</w:t>
            </w:r>
          </w:p>
        </w:tc>
        <w:tc>
          <w:tcPr>
            <w:tcW w:w="1351" w:type="dxa"/>
            <w:tcBorders>
              <w:top w:val="nil"/>
              <w:bottom w:val="single" w:sz="4" w:space="0" w:color="auto"/>
            </w:tcBorders>
            <w:vAlign w:val="center"/>
          </w:tcPr>
          <w:p w14:paraId="0FBC4DC7" w14:textId="27D6AC69" w:rsidR="004120A7" w:rsidRPr="00167A73" w:rsidRDefault="00BB22D8" w:rsidP="004120A7">
            <w:r>
              <w:t>R</w:t>
            </w:r>
            <w:r w:rsidR="00AA1E57">
              <w:t>01</w:t>
            </w:r>
          </w:p>
        </w:tc>
        <w:tc>
          <w:tcPr>
            <w:tcW w:w="1352" w:type="dxa"/>
            <w:gridSpan w:val="3"/>
            <w:tcBorders>
              <w:top w:val="nil"/>
              <w:bottom w:val="single" w:sz="4" w:space="0" w:color="auto"/>
            </w:tcBorders>
            <w:vAlign w:val="center"/>
          </w:tcPr>
          <w:p w14:paraId="46007ED8" w14:textId="28A85AE1" w:rsidR="004120A7" w:rsidRPr="00167A73" w:rsidRDefault="00AA1E57" w:rsidP="004120A7">
            <w:r>
              <w:t>2</w:t>
            </w:r>
          </w:p>
        </w:tc>
        <w:tc>
          <w:tcPr>
            <w:tcW w:w="1349" w:type="dxa"/>
            <w:gridSpan w:val="2"/>
            <w:tcBorders>
              <w:top w:val="nil"/>
              <w:bottom w:val="single" w:sz="4" w:space="0" w:color="auto"/>
            </w:tcBorders>
            <w:vAlign w:val="center"/>
          </w:tcPr>
          <w:p w14:paraId="1C0EFD1D" w14:textId="03A17E74" w:rsidR="004120A7" w:rsidRPr="00167A73" w:rsidRDefault="004120A7" w:rsidP="004A4757">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4A4757">
              <w:rPr>
                <w:sz w:val="16"/>
                <w:szCs w:val="16"/>
              </w:rPr>
              <w:fldChar w:fldCharType="begin">
                <w:ffData>
                  <w:name w:val="Check2"/>
                  <w:enabled/>
                  <w:calcOnExit w:val="0"/>
                  <w:checkBox>
                    <w:sizeAuto/>
                    <w:default w:val="1"/>
                  </w:checkBox>
                </w:ffData>
              </w:fldChar>
            </w:r>
            <w:bookmarkStart w:id="0" w:name="Check2"/>
            <w:r w:rsidR="004A4757">
              <w:rPr>
                <w:sz w:val="16"/>
                <w:szCs w:val="16"/>
              </w:rPr>
              <w:instrText xml:space="preserve"> FORMCHECKBOX </w:instrText>
            </w:r>
            <w:r w:rsidR="004A4757">
              <w:rPr>
                <w:sz w:val="16"/>
                <w:szCs w:val="16"/>
              </w:rPr>
            </w:r>
            <w:r w:rsidR="004A4757">
              <w:rPr>
                <w:sz w:val="16"/>
                <w:szCs w:val="16"/>
              </w:rPr>
              <w:fldChar w:fldCharType="separate"/>
            </w:r>
            <w:r w:rsidR="004A4757">
              <w:rPr>
                <w:sz w:val="16"/>
                <w:szCs w:val="16"/>
              </w:rPr>
              <w:fldChar w:fldCharType="end"/>
            </w:r>
            <w:bookmarkEnd w:id="0"/>
          </w:p>
        </w:tc>
      </w:tr>
      <w:tr w:rsidR="004120A7" w:rsidRPr="002E1CA3" w14:paraId="3C4D39A4" w14:textId="77777777" w:rsidTr="00AA1E57">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AA1E57">
        <w:trPr>
          <w:jc w:val="center"/>
        </w:trPr>
        <w:tc>
          <w:tcPr>
            <w:tcW w:w="5405" w:type="dxa"/>
            <w:gridSpan w:val="3"/>
            <w:tcBorders>
              <w:top w:val="nil"/>
              <w:bottom w:val="single" w:sz="4" w:space="0" w:color="auto"/>
            </w:tcBorders>
            <w:vAlign w:val="center"/>
          </w:tcPr>
          <w:p w14:paraId="79A90B7D" w14:textId="52098CEC" w:rsidR="004120A7" w:rsidRPr="00167A73" w:rsidRDefault="00AA1E57" w:rsidP="004120A7">
            <w:r>
              <w:t>Administration-Records office</w:t>
            </w:r>
          </w:p>
        </w:tc>
        <w:tc>
          <w:tcPr>
            <w:tcW w:w="3375" w:type="dxa"/>
            <w:gridSpan w:val="3"/>
            <w:tcBorders>
              <w:top w:val="nil"/>
              <w:bottom w:val="single" w:sz="4" w:space="0" w:color="auto"/>
            </w:tcBorders>
            <w:vAlign w:val="center"/>
          </w:tcPr>
          <w:p w14:paraId="652AAA80" w14:textId="33B0C01D" w:rsidR="004120A7" w:rsidRPr="00167A73" w:rsidRDefault="00D51B58" w:rsidP="004120A7">
            <w:r>
              <w:t>vacant</w:t>
            </w:r>
          </w:p>
        </w:tc>
        <w:tc>
          <w:tcPr>
            <w:tcW w:w="2028" w:type="dxa"/>
            <w:gridSpan w:val="4"/>
            <w:tcBorders>
              <w:top w:val="nil"/>
              <w:bottom w:val="single" w:sz="4" w:space="0" w:color="auto"/>
            </w:tcBorders>
            <w:vAlign w:val="center"/>
          </w:tcPr>
          <w:p w14:paraId="30DBE683" w14:textId="56F3339B" w:rsidR="004120A7" w:rsidRPr="00167A73" w:rsidRDefault="00D51B58" w:rsidP="004120A7">
            <w:r>
              <w:t>06/13/2025</w:t>
            </w:r>
          </w:p>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5CA8021F" w:rsidR="004120A7" w:rsidRPr="002E1CA3" w:rsidRDefault="00BF66E8" w:rsidP="00D86CC1">
            <w:pPr>
              <w:rPr>
                <w:b/>
                <w:sz w:val="20"/>
                <w:szCs w:val="20"/>
              </w:rPr>
            </w:pPr>
            <w:r w:rsidRPr="00BF66E8">
              <w:rPr>
                <w:b/>
                <w:sz w:val="20"/>
                <w:szCs w:val="20"/>
              </w:rPr>
              <w:t>CDCR’S MISSION, VISION and COMMITMENT</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D61E2B">
            <w:pPr>
              <w:jc w:val="both"/>
              <w:rPr>
                <w:rFonts w:cs="Arial"/>
                <w:b/>
                <w:bCs/>
                <w:sz w:val="20"/>
              </w:rPr>
            </w:pPr>
            <w:r w:rsidRPr="00F667B8">
              <w:rPr>
                <w:rFonts w:cs="Arial"/>
                <w:b/>
                <w:bCs/>
                <w:sz w:val="20"/>
              </w:rPr>
              <w:t>Mission</w:t>
            </w:r>
          </w:p>
          <w:p w14:paraId="04F593CB" w14:textId="5FCCAE04" w:rsidR="001F21AD" w:rsidRPr="001F21AD" w:rsidRDefault="001F21AD" w:rsidP="001F21AD">
            <w:pPr>
              <w:rPr>
                <w:sz w:val="20"/>
                <w:szCs w:val="20"/>
              </w:rPr>
            </w:pPr>
            <w:r w:rsidRPr="001F21AD">
              <w:rPr>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D61E2B">
            <w:pPr>
              <w:jc w:val="both"/>
              <w:rPr>
                <w:rFonts w:cs="Arial"/>
                <w:b/>
                <w:bCs/>
                <w:sz w:val="20"/>
              </w:rPr>
            </w:pPr>
            <w:r w:rsidRPr="00F667B8">
              <w:rPr>
                <w:rFonts w:cs="Arial"/>
                <w:b/>
                <w:bCs/>
                <w:sz w:val="20"/>
              </w:rPr>
              <w:t>Vision</w:t>
            </w:r>
          </w:p>
          <w:p w14:paraId="4CCCB356" w14:textId="596E72F8" w:rsidR="00632FF7" w:rsidRPr="002E1CA3" w:rsidRDefault="00F667B8" w:rsidP="00D61E2B">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4231D992" w:rsidR="004120A7" w:rsidRPr="002E1CA3" w:rsidRDefault="004120A7" w:rsidP="00D61E2B">
            <w:pPr>
              <w:jc w:val="both"/>
              <w:rPr>
                <w:b/>
                <w:sz w:val="20"/>
                <w:szCs w:val="20"/>
              </w:rPr>
            </w:pPr>
            <w:r>
              <w:rPr>
                <w:b/>
                <w:sz w:val="20"/>
                <w:szCs w:val="20"/>
              </w:rPr>
              <w:t xml:space="preserve">COMMITMENT </w:t>
            </w:r>
          </w:p>
        </w:tc>
      </w:tr>
      <w:tr w:rsidR="004120A7" w:rsidRPr="004120A7" w14:paraId="0179DC12" w14:textId="77777777" w:rsidTr="004120A7">
        <w:trPr>
          <w:jc w:val="center"/>
        </w:trPr>
        <w:tc>
          <w:tcPr>
            <w:tcW w:w="10808" w:type="dxa"/>
            <w:gridSpan w:val="10"/>
            <w:tcBorders>
              <w:top w:val="nil"/>
              <w:bottom w:val="single" w:sz="4" w:space="0" w:color="auto"/>
            </w:tcBorders>
          </w:tcPr>
          <w:p w14:paraId="3515E0E1" w14:textId="77777777" w:rsidR="00BF66E8" w:rsidRPr="00BF66E8" w:rsidRDefault="00BF66E8" w:rsidP="00BF66E8">
            <w:pPr>
              <w:jc w:val="both"/>
              <w:rPr>
                <w:sz w:val="20"/>
                <w:szCs w:val="20"/>
              </w:rPr>
            </w:pPr>
            <w:r w:rsidRPr="00BF66E8">
              <w:rPr>
                <w:sz w:val="20"/>
                <w:szCs w:val="20"/>
              </w:rPr>
              <w:t>CDCR and CCHCS are committed to transforming the correctional landscape to create safer, more professional, and more fulfilling</w:t>
            </w:r>
          </w:p>
          <w:p w14:paraId="2360E19F" w14:textId="77777777" w:rsidR="00BF66E8" w:rsidRPr="00BF66E8" w:rsidRDefault="00BF66E8" w:rsidP="00BF66E8">
            <w:pPr>
              <w:jc w:val="both"/>
              <w:rPr>
                <w:sz w:val="20"/>
                <w:szCs w:val="20"/>
              </w:rPr>
            </w:pPr>
            <w:r w:rsidRPr="00BF66E8">
              <w:rPr>
                <w:sz w:val="20"/>
                <w:szCs w:val="20"/>
              </w:rPr>
              <w:t>environments for our employees, the incarcerated population, and those supervised in our communities. Through systemwide</w:t>
            </w:r>
          </w:p>
          <w:p w14:paraId="56BC47FC" w14:textId="77777777" w:rsidR="00BF66E8" w:rsidRPr="00BF66E8" w:rsidRDefault="00BF66E8" w:rsidP="00BF66E8">
            <w:pPr>
              <w:jc w:val="both"/>
              <w:rPr>
                <w:sz w:val="20"/>
                <w:szCs w:val="20"/>
              </w:rPr>
            </w:pPr>
            <w:r w:rsidRPr="00BF66E8">
              <w:rPr>
                <w:sz w:val="20"/>
                <w:szCs w:val="20"/>
              </w:rPr>
              <w:t>improvements grounded in proven and emerging practices, we aim to strengthen rehabilitation, enhance workplace satisfaction,</w:t>
            </w:r>
          </w:p>
          <w:p w14:paraId="1022635E" w14:textId="77777777" w:rsidR="00BF66E8" w:rsidRPr="00BF66E8" w:rsidRDefault="00BF66E8" w:rsidP="00BF66E8">
            <w:pPr>
              <w:jc w:val="both"/>
              <w:rPr>
                <w:sz w:val="20"/>
                <w:szCs w:val="20"/>
              </w:rPr>
            </w:pPr>
            <w:r w:rsidRPr="00BF66E8">
              <w:rPr>
                <w:sz w:val="20"/>
                <w:szCs w:val="20"/>
              </w:rPr>
              <w:t>and support successful reentry into the community through our institutions, parole, and community partnerships. Our shared</w:t>
            </w:r>
          </w:p>
          <w:p w14:paraId="124AD84E" w14:textId="77777777" w:rsidR="00BF66E8" w:rsidRPr="00BF66E8" w:rsidRDefault="00BF66E8" w:rsidP="00BF66E8">
            <w:pPr>
              <w:jc w:val="both"/>
              <w:rPr>
                <w:sz w:val="20"/>
                <w:szCs w:val="20"/>
              </w:rPr>
            </w:pPr>
            <w:r w:rsidRPr="00BF66E8">
              <w:rPr>
                <w:sz w:val="20"/>
                <w:szCs w:val="20"/>
              </w:rPr>
              <w:t>mission is to promote safety, wellness, and human dignity while fostering positive change for all those who live and work within our</w:t>
            </w:r>
          </w:p>
          <w:p w14:paraId="5C58E2EE" w14:textId="77777777" w:rsidR="00BF66E8" w:rsidRPr="00BF66E8" w:rsidRDefault="00BF66E8" w:rsidP="00BF66E8">
            <w:pPr>
              <w:jc w:val="both"/>
              <w:rPr>
                <w:sz w:val="20"/>
                <w:szCs w:val="20"/>
              </w:rPr>
            </w:pPr>
            <w:r w:rsidRPr="00BF66E8">
              <w:rPr>
                <w:sz w:val="20"/>
                <w:szCs w:val="20"/>
              </w:rPr>
              <w:t>institutions and communities.</w:t>
            </w:r>
          </w:p>
          <w:p w14:paraId="56C5C017" w14:textId="77777777" w:rsidR="00BF66E8" w:rsidRDefault="00BF66E8" w:rsidP="00BF66E8">
            <w:pPr>
              <w:jc w:val="both"/>
              <w:rPr>
                <w:sz w:val="20"/>
                <w:szCs w:val="20"/>
              </w:rPr>
            </w:pPr>
          </w:p>
          <w:p w14:paraId="59069FF2" w14:textId="13419A36" w:rsidR="00BF66E8" w:rsidRPr="00BF66E8" w:rsidRDefault="00BF66E8" w:rsidP="00BF66E8">
            <w:pPr>
              <w:jc w:val="both"/>
              <w:rPr>
                <w:sz w:val="20"/>
                <w:szCs w:val="20"/>
              </w:rPr>
            </w:pPr>
            <w:r w:rsidRPr="00BF66E8">
              <w:rPr>
                <w:sz w:val="20"/>
                <w:szCs w:val="20"/>
              </w:rPr>
              <w:t>CDCR and CCHCS are committed to building an inclusive respectful workplace. We are determined to attract and hire candidates</w:t>
            </w:r>
          </w:p>
          <w:p w14:paraId="6E32FECC" w14:textId="77777777" w:rsidR="00BF66E8" w:rsidRPr="00BF66E8" w:rsidRDefault="00BF66E8" w:rsidP="00BF66E8">
            <w:pPr>
              <w:jc w:val="both"/>
              <w:rPr>
                <w:sz w:val="20"/>
                <w:szCs w:val="20"/>
              </w:rPr>
            </w:pPr>
            <w:r w:rsidRPr="00BF66E8">
              <w:rPr>
                <w:sz w:val="20"/>
                <w:szCs w:val="20"/>
              </w:rPr>
              <w:t>from all communities and empower employees from a variety of backgrounds, perspectives, and personal experiences. We are</w:t>
            </w:r>
          </w:p>
          <w:p w14:paraId="3565C9ED" w14:textId="77777777" w:rsidR="00BF66E8" w:rsidRPr="00BF66E8" w:rsidRDefault="00BF66E8" w:rsidP="00BF66E8">
            <w:pPr>
              <w:jc w:val="both"/>
              <w:rPr>
                <w:sz w:val="20"/>
                <w:szCs w:val="20"/>
              </w:rPr>
            </w:pPr>
            <w:r w:rsidRPr="00BF66E8">
              <w:rPr>
                <w:sz w:val="20"/>
                <w:szCs w:val="20"/>
              </w:rPr>
              <w:t>proud to foster inclusion and drive collaborative efforts at all levels of the Department.</w:t>
            </w:r>
          </w:p>
          <w:p w14:paraId="0D153408" w14:textId="5A777D7C" w:rsidR="007B2B75" w:rsidRPr="004120A7" w:rsidRDefault="007B2B75" w:rsidP="00D61E2B">
            <w:pPr>
              <w:jc w:val="both"/>
              <w:rPr>
                <w:sz w:val="20"/>
                <w:szCs w:val="20"/>
              </w:rPr>
            </w:pP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61E2B">
            <w:pPr>
              <w:jc w:val="both"/>
              <w:rPr>
                <w:b/>
                <w:sz w:val="20"/>
                <w:szCs w:val="20"/>
              </w:rPr>
            </w:pPr>
            <w:r>
              <w:rPr>
                <w:b/>
                <w:sz w:val="20"/>
                <w:szCs w:val="20"/>
              </w:rPr>
              <w:t>DIVISION OVERVIEW</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5D85B043" w:rsidR="004120A7" w:rsidRPr="002E1CA3" w:rsidRDefault="00AA1E57" w:rsidP="00BB22D8">
            <w:pPr>
              <w:jc w:val="both"/>
              <w:rPr>
                <w:sz w:val="20"/>
                <w:szCs w:val="20"/>
              </w:rPr>
            </w:pPr>
            <w:r w:rsidRPr="00AA1E57">
              <w:rPr>
                <w:sz w:val="20"/>
                <w:szCs w:val="20"/>
              </w:rPr>
              <w:t>Under the direct</w:t>
            </w:r>
            <w:r w:rsidR="00BB22D8">
              <w:rPr>
                <w:sz w:val="20"/>
                <w:szCs w:val="20"/>
              </w:rPr>
              <w:t xml:space="preserve">ion of the Correctional Case Records Supervisor, the Correctional Case Records Analyst performs a variety of duties.  This work will be all degree of difficulty in the processing, maintenance, and control of </w:t>
            </w:r>
            <w:r w:rsidR="009A3BF8">
              <w:rPr>
                <w:sz w:val="20"/>
                <w:szCs w:val="20"/>
              </w:rPr>
              <w:t>incarcerated person</w:t>
            </w:r>
            <w:r w:rsidR="00BB22D8">
              <w:rPr>
                <w:sz w:val="20"/>
                <w:szCs w:val="20"/>
              </w:rPr>
              <w:t xml:space="preserve">/parolee records; calculate </w:t>
            </w:r>
            <w:r w:rsidR="009A3BF8">
              <w:rPr>
                <w:sz w:val="20"/>
                <w:szCs w:val="20"/>
              </w:rPr>
              <w:t>incarcerated person</w:t>
            </w:r>
            <w:r w:rsidR="00BB22D8">
              <w:rPr>
                <w:sz w:val="20"/>
                <w:szCs w:val="20"/>
              </w:rPr>
              <w:t xml:space="preserve"> release, discharge dates, applying credits, and enhancements as appropriate; interpret appropriate laws, policies, and procedures, act as a liaison with other units and related agencies; and if necessary, act as a lead person over other Records staff.</w:t>
            </w: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rsidP="00D61E2B">
            <w:pPr>
              <w:jc w:val="both"/>
              <w:rPr>
                <w:b/>
                <w:sz w:val="20"/>
                <w:szCs w:val="20"/>
              </w:rPr>
            </w:pPr>
            <w:r w:rsidRPr="002E1CA3">
              <w:rPr>
                <w:b/>
                <w:sz w:val="20"/>
                <w:szCs w:val="20"/>
              </w:rPr>
              <w:t>GENERAL STATEMENT</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4E062220" w:rsidR="00F20EC9" w:rsidRPr="00AA1E57" w:rsidRDefault="00AA1E57" w:rsidP="00D61E2B">
            <w:pPr>
              <w:jc w:val="both"/>
              <w:rPr>
                <w:rFonts w:cs="Arial"/>
                <w:sz w:val="20"/>
                <w:szCs w:val="20"/>
              </w:rPr>
            </w:pPr>
            <w:r w:rsidRPr="00AA1E57">
              <w:rPr>
                <w:rFonts w:cs="Arial"/>
                <w:sz w:val="20"/>
                <w:szCs w:val="20"/>
              </w:rPr>
              <w:t xml:space="preserve">Under the direct supervision of the Correctional Case Record Manager, the Correctional Case Records Supervisor performs difficult work in the processing, maintenance and control of </w:t>
            </w:r>
            <w:r w:rsidR="009A3BF8">
              <w:rPr>
                <w:rFonts w:cs="Arial"/>
                <w:sz w:val="20"/>
                <w:szCs w:val="20"/>
              </w:rPr>
              <w:t>Incarcerated person</w:t>
            </w:r>
            <w:r w:rsidRPr="00AA1E57">
              <w:rPr>
                <w:rFonts w:cs="Arial"/>
                <w:sz w:val="20"/>
                <w:szCs w:val="20"/>
              </w:rPr>
              <w:t xml:space="preserve"> Records; directly supervises Incumbents in the Case Records Series.</w:t>
            </w:r>
          </w:p>
        </w:tc>
      </w:tr>
      <w:tr w:rsidR="002E1CA3" w:rsidRPr="002E1CA3" w14:paraId="63CD6B82"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D61E2B">
            <w:pPr>
              <w:jc w:val="both"/>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D61E2B">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258ED70A" w14:textId="77777777" w:rsidTr="003D4110">
        <w:trPr>
          <w:jc w:val="center"/>
        </w:trPr>
        <w:tc>
          <w:tcPr>
            <w:tcW w:w="1438" w:type="dxa"/>
            <w:tcBorders>
              <w:top w:val="single" w:sz="4" w:space="0" w:color="auto"/>
              <w:bottom w:val="nil"/>
            </w:tcBorders>
          </w:tcPr>
          <w:p w14:paraId="5AA25675" w14:textId="77777777" w:rsidR="00F20EC9" w:rsidRPr="002E1CA3" w:rsidRDefault="00F20EC9" w:rsidP="00D61E2B">
            <w:pPr>
              <w:jc w:val="both"/>
              <w:rPr>
                <w:sz w:val="20"/>
                <w:szCs w:val="20"/>
              </w:rPr>
            </w:pPr>
          </w:p>
        </w:tc>
        <w:tc>
          <w:tcPr>
            <w:tcW w:w="9370" w:type="dxa"/>
            <w:gridSpan w:val="9"/>
            <w:tcBorders>
              <w:top w:val="single" w:sz="4" w:space="0" w:color="auto"/>
              <w:bottom w:val="nil"/>
            </w:tcBorders>
          </w:tcPr>
          <w:p w14:paraId="20DBA67D" w14:textId="1899F691" w:rsidR="00F20EC9" w:rsidRPr="002E1CA3" w:rsidRDefault="00F20EC9" w:rsidP="00D61E2B">
            <w:pPr>
              <w:jc w:val="both"/>
              <w:rPr>
                <w:b/>
                <w:sz w:val="20"/>
                <w:szCs w:val="20"/>
              </w:rPr>
            </w:pPr>
          </w:p>
        </w:tc>
      </w:tr>
      <w:tr w:rsidR="002E1CA3" w:rsidRPr="002E1CA3" w14:paraId="72E656C1" w14:textId="77777777" w:rsidTr="003D4110">
        <w:trPr>
          <w:jc w:val="center"/>
        </w:trPr>
        <w:tc>
          <w:tcPr>
            <w:tcW w:w="1438" w:type="dxa"/>
            <w:tcBorders>
              <w:top w:val="nil"/>
              <w:bottom w:val="nil"/>
              <w:right w:val="single" w:sz="4" w:space="0" w:color="auto"/>
            </w:tcBorders>
          </w:tcPr>
          <w:p w14:paraId="3ACA9E2A" w14:textId="77777777" w:rsidR="00AA1E57" w:rsidRDefault="00AA1E57" w:rsidP="00AA1E57">
            <w:pPr>
              <w:jc w:val="center"/>
              <w:rPr>
                <w:sz w:val="20"/>
                <w:szCs w:val="20"/>
              </w:rPr>
            </w:pPr>
            <w:r>
              <w:rPr>
                <w:sz w:val="20"/>
                <w:szCs w:val="20"/>
              </w:rPr>
              <w:t>35%</w:t>
            </w:r>
          </w:p>
          <w:p w14:paraId="682B47AD" w14:textId="77777777" w:rsidR="00AA1E57" w:rsidRDefault="00AA1E57" w:rsidP="00AA1E57">
            <w:pPr>
              <w:jc w:val="center"/>
              <w:rPr>
                <w:sz w:val="20"/>
                <w:szCs w:val="20"/>
              </w:rPr>
            </w:pPr>
          </w:p>
          <w:p w14:paraId="74FA8593" w14:textId="77777777" w:rsidR="00AA1E57" w:rsidRDefault="00AA1E57" w:rsidP="00AA1E57">
            <w:pPr>
              <w:jc w:val="center"/>
              <w:rPr>
                <w:sz w:val="20"/>
                <w:szCs w:val="20"/>
              </w:rPr>
            </w:pPr>
          </w:p>
          <w:p w14:paraId="036B2A78" w14:textId="77777777" w:rsidR="00AA1E57" w:rsidRDefault="00AA1E57" w:rsidP="00AA1E57">
            <w:pPr>
              <w:jc w:val="center"/>
              <w:rPr>
                <w:sz w:val="20"/>
                <w:szCs w:val="20"/>
              </w:rPr>
            </w:pPr>
          </w:p>
          <w:p w14:paraId="28EEA119" w14:textId="7F44F505" w:rsidR="00AA1E57" w:rsidRDefault="00AA1E57" w:rsidP="00AA1E57">
            <w:pPr>
              <w:jc w:val="center"/>
              <w:rPr>
                <w:sz w:val="20"/>
                <w:szCs w:val="20"/>
              </w:rPr>
            </w:pPr>
            <w:r>
              <w:rPr>
                <w:sz w:val="20"/>
                <w:szCs w:val="20"/>
              </w:rPr>
              <w:t>3</w:t>
            </w:r>
            <w:r w:rsidR="00FD6921">
              <w:rPr>
                <w:sz w:val="20"/>
                <w:szCs w:val="20"/>
              </w:rPr>
              <w:t>0</w:t>
            </w:r>
            <w:r>
              <w:rPr>
                <w:sz w:val="20"/>
                <w:szCs w:val="20"/>
              </w:rPr>
              <w:t>%</w:t>
            </w:r>
          </w:p>
          <w:p w14:paraId="55DB7216" w14:textId="77777777" w:rsidR="00AA1E57" w:rsidRDefault="00AA1E57" w:rsidP="00AA1E57">
            <w:pPr>
              <w:jc w:val="center"/>
              <w:rPr>
                <w:sz w:val="20"/>
                <w:szCs w:val="20"/>
              </w:rPr>
            </w:pPr>
          </w:p>
          <w:p w14:paraId="5234F693" w14:textId="77777777" w:rsidR="00AA1E57" w:rsidRDefault="00AA1E57" w:rsidP="00AA1E57">
            <w:pPr>
              <w:jc w:val="center"/>
              <w:rPr>
                <w:sz w:val="20"/>
                <w:szCs w:val="20"/>
              </w:rPr>
            </w:pPr>
          </w:p>
          <w:p w14:paraId="6D34F668" w14:textId="77777777" w:rsidR="00AA1E57" w:rsidRDefault="00AA1E57" w:rsidP="00AA1E57">
            <w:pPr>
              <w:jc w:val="center"/>
              <w:rPr>
                <w:sz w:val="20"/>
                <w:szCs w:val="20"/>
              </w:rPr>
            </w:pPr>
            <w:r>
              <w:rPr>
                <w:sz w:val="20"/>
                <w:szCs w:val="20"/>
              </w:rPr>
              <w:lastRenderedPageBreak/>
              <w:t>20%</w:t>
            </w:r>
          </w:p>
          <w:p w14:paraId="143F23CC" w14:textId="77777777" w:rsidR="00AA1E57" w:rsidRDefault="00AA1E57" w:rsidP="00AA1E57">
            <w:pPr>
              <w:jc w:val="center"/>
              <w:rPr>
                <w:sz w:val="20"/>
                <w:szCs w:val="20"/>
              </w:rPr>
            </w:pPr>
          </w:p>
          <w:p w14:paraId="6B8BE470" w14:textId="0BFFD479" w:rsidR="00401674" w:rsidRPr="002E1CA3" w:rsidRDefault="00FD6921" w:rsidP="00AA1E57">
            <w:pPr>
              <w:jc w:val="center"/>
              <w:rPr>
                <w:sz w:val="20"/>
                <w:szCs w:val="20"/>
              </w:rPr>
            </w:pPr>
            <w:r>
              <w:rPr>
                <w:sz w:val="20"/>
                <w:szCs w:val="20"/>
              </w:rPr>
              <w:t>10</w:t>
            </w:r>
            <w:r w:rsidR="00AA1E57">
              <w:rPr>
                <w:sz w:val="20"/>
                <w:szCs w:val="20"/>
              </w:rPr>
              <w:t>%</w:t>
            </w:r>
          </w:p>
        </w:tc>
        <w:tc>
          <w:tcPr>
            <w:tcW w:w="9370" w:type="dxa"/>
            <w:gridSpan w:val="9"/>
            <w:tcBorders>
              <w:top w:val="nil"/>
              <w:left w:val="single" w:sz="4" w:space="0" w:color="auto"/>
              <w:bottom w:val="nil"/>
            </w:tcBorders>
          </w:tcPr>
          <w:p w14:paraId="0CE7FC00" w14:textId="38717893" w:rsidR="00BB22D8" w:rsidRPr="00BB22D8" w:rsidRDefault="00BB22D8" w:rsidP="00BB22D8">
            <w:pPr>
              <w:jc w:val="both"/>
              <w:rPr>
                <w:sz w:val="20"/>
                <w:szCs w:val="20"/>
              </w:rPr>
            </w:pPr>
            <w:r w:rsidRPr="00BB22D8">
              <w:rPr>
                <w:sz w:val="20"/>
                <w:szCs w:val="20"/>
              </w:rPr>
              <w:lastRenderedPageBreak/>
              <w:t xml:space="preserve">Auditing </w:t>
            </w:r>
            <w:r w:rsidR="009A3BF8">
              <w:rPr>
                <w:sz w:val="20"/>
                <w:szCs w:val="20"/>
              </w:rPr>
              <w:t>incarcerated person</w:t>
            </w:r>
            <w:r w:rsidRPr="00BB22D8">
              <w:rPr>
                <w:sz w:val="20"/>
                <w:szCs w:val="20"/>
              </w:rPr>
              <w:t xml:space="preserve"> records for legal and mathematical completeness and accuracy (intake, transfer, 60 day pre-parole, and 10 day pre-parole audits).  Calculating release/discharge dates pursuant to the appropriate laws, policies, and procedures.</w:t>
            </w:r>
          </w:p>
          <w:p w14:paraId="57720409" w14:textId="77777777" w:rsidR="00AA1E57" w:rsidRPr="00AA1E57" w:rsidRDefault="00AA1E57" w:rsidP="00AA1E57">
            <w:pPr>
              <w:jc w:val="both"/>
              <w:rPr>
                <w:sz w:val="20"/>
                <w:szCs w:val="20"/>
              </w:rPr>
            </w:pPr>
          </w:p>
          <w:p w14:paraId="42219DBD" w14:textId="77777777" w:rsidR="00BB22D8" w:rsidRPr="00BB22D8" w:rsidRDefault="00BB22D8" w:rsidP="00BB22D8">
            <w:pPr>
              <w:jc w:val="both"/>
              <w:rPr>
                <w:sz w:val="20"/>
                <w:szCs w:val="20"/>
              </w:rPr>
            </w:pPr>
            <w:r w:rsidRPr="00BB22D8">
              <w:rPr>
                <w:sz w:val="20"/>
                <w:szCs w:val="20"/>
              </w:rPr>
              <w:t>Reviewing, interpreting, and processing of all legal documents from courts and legal agencies to ensure compliance with statutory and policy requirements.</w:t>
            </w:r>
          </w:p>
          <w:p w14:paraId="598FFE1D" w14:textId="77777777" w:rsidR="00AA1E57" w:rsidRPr="00AA1E57" w:rsidRDefault="00AA1E57" w:rsidP="00AA1E57">
            <w:pPr>
              <w:jc w:val="both"/>
              <w:rPr>
                <w:sz w:val="20"/>
                <w:szCs w:val="20"/>
              </w:rPr>
            </w:pPr>
          </w:p>
          <w:p w14:paraId="6BE7392E" w14:textId="77777777" w:rsidR="00BB22D8" w:rsidRPr="00BB22D8" w:rsidRDefault="00BB22D8" w:rsidP="00BB22D8">
            <w:pPr>
              <w:ind w:left="720" w:hanging="720"/>
              <w:jc w:val="both"/>
              <w:rPr>
                <w:sz w:val="20"/>
                <w:szCs w:val="20"/>
              </w:rPr>
            </w:pPr>
            <w:r w:rsidRPr="00BB22D8">
              <w:rPr>
                <w:sz w:val="20"/>
                <w:szCs w:val="20"/>
              </w:rPr>
              <w:lastRenderedPageBreak/>
              <w:t>Interpretation of classification result sheets and process of credit losses and restorations.</w:t>
            </w:r>
          </w:p>
          <w:p w14:paraId="20F325B2" w14:textId="07CF0328" w:rsidR="00AA1E57" w:rsidRPr="00AA1E57" w:rsidRDefault="00AA1E57" w:rsidP="00AA1E57">
            <w:pPr>
              <w:jc w:val="both"/>
              <w:rPr>
                <w:sz w:val="20"/>
                <w:szCs w:val="20"/>
              </w:rPr>
            </w:pPr>
          </w:p>
          <w:p w14:paraId="2EDE2E4D" w14:textId="39DD9F61" w:rsidR="00BD13EC" w:rsidRPr="00BB22D8" w:rsidRDefault="00BB22D8" w:rsidP="00D61E2B">
            <w:pPr>
              <w:jc w:val="both"/>
              <w:rPr>
                <w:sz w:val="20"/>
                <w:szCs w:val="20"/>
              </w:rPr>
            </w:pPr>
            <w:r w:rsidRPr="00BB22D8">
              <w:rPr>
                <w:sz w:val="20"/>
                <w:szCs w:val="20"/>
              </w:rPr>
              <w:t xml:space="preserve">Interview and/or respond to inquiries and Grievances from </w:t>
            </w:r>
            <w:r w:rsidR="009A3BF8">
              <w:rPr>
                <w:sz w:val="20"/>
                <w:szCs w:val="20"/>
              </w:rPr>
              <w:t>incarcerated person</w:t>
            </w:r>
            <w:r w:rsidRPr="00BB22D8">
              <w:rPr>
                <w:sz w:val="20"/>
                <w:szCs w:val="20"/>
              </w:rPr>
              <w:t xml:space="preserve">s concerning legal status and other records related issues.  Miscellaneous duties, such as acting assignments, attending training classes, etc.  Assisting institution staff in interpreting routine </w:t>
            </w:r>
            <w:r w:rsidR="009A3BF8">
              <w:rPr>
                <w:sz w:val="20"/>
                <w:szCs w:val="20"/>
              </w:rPr>
              <w:t>incarcerated person</w:t>
            </w:r>
            <w:r w:rsidRPr="00BB22D8">
              <w:rPr>
                <w:sz w:val="20"/>
                <w:szCs w:val="20"/>
              </w:rPr>
              <w:t xml:space="preserve"> legal or records matters.  Review warrants, holds, detainers, notices, legal related correspondence, and determine appropriate disposition on intake.  Routinely communicates with the Legal Processing Unit regarding specific case issues.  Certifying statutory required/requested documents for trial purposes.  Attend Annual In-Service Training, and performs other duties as needed.</w:t>
            </w:r>
          </w:p>
          <w:p w14:paraId="361F8962" w14:textId="63D5EB8B" w:rsidR="00CD0D6A" w:rsidRPr="002E1CA3" w:rsidRDefault="00CD0D6A" w:rsidP="00AA1E57">
            <w:pPr>
              <w:jc w:val="both"/>
              <w:rPr>
                <w:sz w:val="20"/>
                <w:szCs w:val="20"/>
              </w:rPr>
            </w:pPr>
          </w:p>
        </w:tc>
      </w:tr>
      <w:tr w:rsidR="002E1CA3" w:rsidRPr="002E1CA3" w14:paraId="479EE26F" w14:textId="77777777" w:rsidTr="003D4110">
        <w:trPr>
          <w:jc w:val="center"/>
        </w:trPr>
        <w:tc>
          <w:tcPr>
            <w:tcW w:w="1438" w:type="dxa"/>
            <w:tcBorders>
              <w:top w:val="nil"/>
              <w:bottom w:val="nil"/>
              <w:right w:val="single" w:sz="4" w:space="0" w:color="auto"/>
            </w:tcBorders>
          </w:tcPr>
          <w:p w14:paraId="099B285F" w14:textId="77777777" w:rsidR="00F20EC9" w:rsidRPr="002E1CA3" w:rsidRDefault="00F20EC9" w:rsidP="00D61E2B">
            <w:pPr>
              <w:jc w:val="both"/>
              <w:rPr>
                <w:sz w:val="20"/>
                <w:szCs w:val="20"/>
              </w:rPr>
            </w:pPr>
          </w:p>
        </w:tc>
        <w:tc>
          <w:tcPr>
            <w:tcW w:w="9370" w:type="dxa"/>
            <w:gridSpan w:val="9"/>
            <w:tcBorders>
              <w:top w:val="nil"/>
              <w:left w:val="single" w:sz="4" w:space="0" w:color="auto"/>
              <w:bottom w:val="nil"/>
            </w:tcBorders>
          </w:tcPr>
          <w:p w14:paraId="048D9BCE" w14:textId="20502242" w:rsidR="00F20EC9" w:rsidRPr="002E1CA3" w:rsidRDefault="00F20EC9" w:rsidP="00D61E2B">
            <w:pPr>
              <w:jc w:val="both"/>
              <w:rPr>
                <w:b/>
                <w:sz w:val="20"/>
                <w:szCs w:val="20"/>
              </w:rPr>
            </w:pPr>
          </w:p>
        </w:tc>
      </w:tr>
      <w:tr w:rsidR="002E1CA3" w:rsidRPr="002E1CA3" w14:paraId="02B6D535" w14:textId="77777777" w:rsidTr="003D4110">
        <w:trPr>
          <w:jc w:val="center"/>
        </w:trPr>
        <w:tc>
          <w:tcPr>
            <w:tcW w:w="1438" w:type="dxa"/>
            <w:tcBorders>
              <w:top w:val="nil"/>
              <w:bottom w:val="single" w:sz="4" w:space="0" w:color="auto"/>
              <w:right w:val="single" w:sz="4" w:space="0" w:color="auto"/>
            </w:tcBorders>
          </w:tcPr>
          <w:p w14:paraId="3561A9CC" w14:textId="7749A41B" w:rsidR="00CD0D6A" w:rsidRPr="002E1CA3" w:rsidRDefault="00BF66E8" w:rsidP="00BF66E8">
            <w:pPr>
              <w:jc w:val="center"/>
              <w:rPr>
                <w:sz w:val="20"/>
                <w:szCs w:val="20"/>
              </w:rPr>
            </w:pPr>
            <w:r>
              <w:rPr>
                <w:sz w:val="20"/>
                <w:szCs w:val="20"/>
              </w:rPr>
              <w:t>5%</w:t>
            </w:r>
          </w:p>
        </w:tc>
        <w:tc>
          <w:tcPr>
            <w:tcW w:w="9370" w:type="dxa"/>
            <w:gridSpan w:val="9"/>
            <w:tcBorders>
              <w:top w:val="nil"/>
              <w:left w:val="single" w:sz="4" w:space="0" w:color="auto"/>
              <w:bottom w:val="single" w:sz="4" w:space="0" w:color="auto"/>
            </w:tcBorders>
          </w:tcPr>
          <w:p w14:paraId="7EBBB90B" w14:textId="60DB5179" w:rsidR="00CD0D6A" w:rsidRPr="002E1CA3" w:rsidRDefault="00401674" w:rsidP="00D61E2B">
            <w:pPr>
              <w:jc w:val="both"/>
              <w:rPr>
                <w:sz w:val="20"/>
                <w:szCs w:val="20"/>
              </w:rPr>
            </w:pPr>
            <w:r w:rsidRPr="00FA4327">
              <w:rPr>
                <w:rFonts w:cs="Arial"/>
                <w:sz w:val="20"/>
              </w:rPr>
              <w:t>Perform administrative duties including, but not limited to: adhere to Department policies, rules and procedures; submit administrative requests including leave, travel, and training in a timely and appropriate manner; accurately report time</w:t>
            </w:r>
            <w:r>
              <w:rPr>
                <w:rFonts w:cs="Arial"/>
                <w:sz w:val="20"/>
              </w:rPr>
              <w:t>,</w:t>
            </w:r>
            <w:r w:rsidRPr="00FA4327">
              <w:rPr>
                <w:rFonts w:cs="Arial"/>
                <w:sz w:val="20"/>
              </w:rPr>
              <w:t xml:space="preserve"> and submit timesheets by the due date.</w:t>
            </w: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D61E2B">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304AFF45" w:rsidR="007B2B75" w:rsidRPr="00BD13EC" w:rsidRDefault="00474A5B" w:rsidP="00D61E2B">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prison </w:t>
            </w:r>
            <w:r w:rsidR="009A3BF8">
              <w:rPr>
                <w:sz w:val="20"/>
                <w:szCs w:val="20"/>
              </w:rPr>
              <w:t>incarcerated person</w:t>
            </w:r>
            <w:r w:rsidRPr="00BC70FC">
              <w:rPr>
                <w:sz w:val="20"/>
                <w:szCs w:val="20"/>
              </w:rPr>
              <w:t>s, visitors, nonemployees and employees shall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D61E2B">
            <w:pPr>
              <w:tabs>
                <w:tab w:val="left" w:pos="342"/>
                <w:tab w:val="right" w:pos="10620"/>
              </w:tabs>
              <w:jc w:val="both"/>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49D13591" w14:textId="3B04BBB6" w:rsidR="00632FF7" w:rsidRPr="004D7D9E" w:rsidRDefault="004D7D9E" w:rsidP="00D61E2B">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p w14:paraId="0B7CC0D5" w14:textId="7A00D523" w:rsidR="00632FF7" w:rsidRPr="00BC70FC" w:rsidRDefault="00632FF7" w:rsidP="00D61E2B">
            <w:pPr>
              <w:tabs>
                <w:tab w:val="left" w:pos="342"/>
                <w:tab w:val="right" w:pos="10620"/>
              </w:tabs>
              <w:jc w:val="both"/>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AA1E57">
        <w:trPr>
          <w:jc w:val="center"/>
        </w:trPr>
        <w:tc>
          <w:tcPr>
            <w:tcW w:w="4498"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2"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AA1E57">
        <w:trPr>
          <w:trHeight w:val="477"/>
          <w:jc w:val="center"/>
        </w:trPr>
        <w:tc>
          <w:tcPr>
            <w:tcW w:w="4498"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2"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AA1E57">
        <w:trPr>
          <w:jc w:val="center"/>
        </w:trPr>
        <w:tc>
          <w:tcPr>
            <w:tcW w:w="4498"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2"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AA1E57">
        <w:trPr>
          <w:trHeight w:val="495"/>
          <w:jc w:val="center"/>
        </w:trPr>
        <w:tc>
          <w:tcPr>
            <w:tcW w:w="4498"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2"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B1C01" w14:textId="77777777" w:rsidR="007B551D" w:rsidRDefault="007B551D" w:rsidP="00284F62">
      <w:pPr>
        <w:spacing w:after="0" w:line="240" w:lineRule="auto"/>
      </w:pPr>
      <w:r>
        <w:separator/>
      </w:r>
    </w:p>
  </w:endnote>
  <w:endnote w:type="continuationSeparator" w:id="0">
    <w:p w14:paraId="38522CBD" w14:textId="77777777" w:rsidR="007B551D" w:rsidRDefault="007B551D"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C7AF9" w14:textId="77777777" w:rsidR="00A42BF4" w:rsidRDefault="00A42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F309E" w14:textId="77777777" w:rsidR="00A42BF4" w:rsidRDefault="00A42B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92F9B" w14:textId="77777777" w:rsidR="00A42BF4" w:rsidRDefault="00A42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7193F" w14:textId="77777777" w:rsidR="007B551D" w:rsidRDefault="007B551D" w:rsidP="00284F62">
      <w:pPr>
        <w:spacing w:after="0" w:line="240" w:lineRule="auto"/>
      </w:pPr>
      <w:r>
        <w:separator/>
      </w:r>
    </w:p>
  </w:footnote>
  <w:footnote w:type="continuationSeparator" w:id="0">
    <w:p w14:paraId="2DCB6A36" w14:textId="77777777" w:rsidR="007B551D" w:rsidRDefault="007B551D"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FD5E" w14:textId="77777777" w:rsidR="00A42BF4" w:rsidRDefault="00A42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1A9DE744"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3B1736">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3B1736">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03FA99CA" w:rsidR="009C58AD" w:rsidRPr="002E1CA3" w:rsidRDefault="00AA1E57" w:rsidP="003B1736">
          <w:pPr>
            <w:pStyle w:val="Heading2"/>
            <w:jc w:val="left"/>
            <w:rPr>
              <w:rFonts w:asciiTheme="minorHAnsi" w:hAnsiTheme="minorHAnsi" w:cstheme="minorHAnsi"/>
              <w:b w:val="0"/>
              <w:sz w:val="20"/>
            </w:rPr>
          </w:pPr>
          <w:r>
            <w:rPr>
              <w:rFonts w:asciiTheme="minorHAnsi" w:hAnsiTheme="minorHAnsi" w:cstheme="minorHAnsi"/>
              <w:b w:val="0"/>
              <w:sz w:val="20"/>
            </w:rPr>
            <w:t>435-223-</w:t>
          </w:r>
          <w:r w:rsidR="003B1736">
            <w:rPr>
              <w:rFonts w:asciiTheme="minorHAnsi" w:hAnsiTheme="minorHAnsi" w:cstheme="minorHAnsi"/>
              <w:b w:val="0"/>
              <w:sz w:val="20"/>
            </w:rPr>
            <w:t>1152-00</w:t>
          </w:r>
          <w:r w:rsidR="00A42BF4">
            <w:rPr>
              <w:rFonts w:asciiTheme="minorHAnsi" w:hAnsiTheme="minorHAnsi" w:cstheme="minorHAnsi"/>
              <w:b w:val="0"/>
              <w:sz w:val="20"/>
            </w:rPr>
            <w:t>5</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5EDF" w14:textId="77777777" w:rsidR="00A42BF4" w:rsidRDefault="00A42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49414749">
    <w:abstractNumId w:val="1"/>
  </w:num>
  <w:num w:numId="2" w16cid:durableId="402720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C04E3"/>
    <w:rsid w:val="000E2954"/>
    <w:rsid w:val="00165B12"/>
    <w:rsid w:val="00167A73"/>
    <w:rsid w:val="001728D3"/>
    <w:rsid w:val="001942DB"/>
    <w:rsid w:val="001A39AE"/>
    <w:rsid w:val="001F21AD"/>
    <w:rsid w:val="00205F73"/>
    <w:rsid w:val="00237B29"/>
    <w:rsid w:val="002538A4"/>
    <w:rsid w:val="00255857"/>
    <w:rsid w:val="00284F62"/>
    <w:rsid w:val="00290E4F"/>
    <w:rsid w:val="002E0682"/>
    <w:rsid w:val="002E1CA3"/>
    <w:rsid w:val="0030076B"/>
    <w:rsid w:val="00313DC1"/>
    <w:rsid w:val="003309EA"/>
    <w:rsid w:val="003757E8"/>
    <w:rsid w:val="003B1736"/>
    <w:rsid w:val="003D4110"/>
    <w:rsid w:val="00401674"/>
    <w:rsid w:val="004120A7"/>
    <w:rsid w:val="004204A7"/>
    <w:rsid w:val="00474A5B"/>
    <w:rsid w:val="004A4757"/>
    <w:rsid w:val="004D7D9E"/>
    <w:rsid w:val="00503BB5"/>
    <w:rsid w:val="005943C7"/>
    <w:rsid w:val="00632FF7"/>
    <w:rsid w:val="006B72E9"/>
    <w:rsid w:val="00724A64"/>
    <w:rsid w:val="00746C30"/>
    <w:rsid w:val="00762CE0"/>
    <w:rsid w:val="007B2B75"/>
    <w:rsid w:val="007B551D"/>
    <w:rsid w:val="0082749E"/>
    <w:rsid w:val="008B4F6E"/>
    <w:rsid w:val="008E1F10"/>
    <w:rsid w:val="009226B5"/>
    <w:rsid w:val="00945CE5"/>
    <w:rsid w:val="00963625"/>
    <w:rsid w:val="009A3BF8"/>
    <w:rsid w:val="009C58AD"/>
    <w:rsid w:val="00A06728"/>
    <w:rsid w:val="00A10060"/>
    <w:rsid w:val="00A2131F"/>
    <w:rsid w:val="00A42BF4"/>
    <w:rsid w:val="00A97229"/>
    <w:rsid w:val="00AA1E57"/>
    <w:rsid w:val="00AA247F"/>
    <w:rsid w:val="00B04929"/>
    <w:rsid w:val="00B10176"/>
    <w:rsid w:val="00B94661"/>
    <w:rsid w:val="00BA3667"/>
    <w:rsid w:val="00BB22D8"/>
    <w:rsid w:val="00BD13EC"/>
    <w:rsid w:val="00BF66E8"/>
    <w:rsid w:val="00C3080F"/>
    <w:rsid w:val="00C75C8C"/>
    <w:rsid w:val="00C94EA6"/>
    <w:rsid w:val="00CA43CD"/>
    <w:rsid w:val="00CD0D6A"/>
    <w:rsid w:val="00D51B58"/>
    <w:rsid w:val="00D61E2B"/>
    <w:rsid w:val="00F20EC9"/>
    <w:rsid w:val="00F32283"/>
    <w:rsid w:val="00F624D3"/>
    <w:rsid w:val="00F62E98"/>
    <w:rsid w:val="00F667B8"/>
    <w:rsid w:val="00F77711"/>
    <w:rsid w:val="00FA58E7"/>
    <w:rsid w:val="00FD6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70501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283C0912E4E9428D3567964AFAE4B4" ma:contentTypeVersion="8" ma:contentTypeDescription="Create a new document." ma:contentTypeScope="" ma:versionID="b71d9f8cb1e1a3fc0fb55c14247f5b63">
  <xsd:schema xmlns:xsd="http://www.w3.org/2001/XMLSchema" xmlns:xs="http://www.w3.org/2001/XMLSchema" xmlns:p="http://schemas.microsoft.com/office/2006/metadata/properties" xmlns:ns3="b1ddfef3-3443-460d-be06-f86b11c05210" targetNamespace="http://schemas.microsoft.com/office/2006/metadata/properties" ma:root="true" ma:fieldsID="f3cb5440728d7aa212ce2087925e8e96" ns3:_="">
    <xsd:import namespace="b1ddfef3-3443-460d-be06-f86b11c052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fef3-3443-460d-be06-f86b11c05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C85E78-4FC4-4156-9687-886B77E76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fef3-3443-460d-be06-f86b11c05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Ruiz, Maria@CDCR</cp:lastModifiedBy>
  <cp:revision>8</cp:revision>
  <cp:lastPrinted>2023-05-09T16:10:00Z</cp:lastPrinted>
  <dcterms:created xsi:type="dcterms:W3CDTF">2024-06-25T18:06:00Z</dcterms:created>
  <dcterms:modified xsi:type="dcterms:W3CDTF">2026-06-15T22:12:00Z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0x01010025283C0912E4E9428D3567964AFAE4B4</vt:lpwstr>
  </property>
</Properties>
</file>