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0"/>
        <w:gridCol w:w="907"/>
        <w:gridCol w:w="1351"/>
        <w:gridCol w:w="1351"/>
        <w:gridCol w:w="673"/>
        <w:gridCol w:w="341"/>
        <w:gridCol w:w="338"/>
        <w:gridCol w:w="271"/>
        <w:gridCol w:w="1078"/>
      </w:tblGrid>
      <w:tr w:rsidR="002E1CA3" w:rsidRPr="002E1CA3" w14:paraId="2CED1C0D" w14:textId="77777777" w:rsidTr="004120A7">
        <w:trPr>
          <w:jc w:val="center"/>
        </w:trPr>
        <w:tc>
          <w:tcPr>
            <w:tcW w:w="8783"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38"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4120A7">
        <w:trPr>
          <w:jc w:val="center"/>
        </w:trPr>
        <w:tc>
          <w:tcPr>
            <w:tcW w:w="5408"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0"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4120A7">
        <w:trPr>
          <w:jc w:val="center"/>
        </w:trPr>
        <w:tc>
          <w:tcPr>
            <w:tcW w:w="5408"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38" w:type="dxa"/>
            <w:tcBorders>
              <w:top w:val="single" w:sz="4" w:space="0" w:color="auto"/>
              <w:bottom w:val="single" w:sz="4" w:space="0" w:color="auto"/>
            </w:tcBorders>
          </w:tcPr>
          <w:p w14:paraId="320A951C" w14:textId="52D1E3F0" w:rsidR="00CD0D6A" w:rsidRPr="002E1CA3" w:rsidRDefault="00392051"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4120A7">
        <w:trPr>
          <w:jc w:val="center"/>
        </w:trPr>
        <w:tc>
          <w:tcPr>
            <w:tcW w:w="5408"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0"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4120A7">
        <w:trPr>
          <w:jc w:val="center"/>
        </w:trPr>
        <w:tc>
          <w:tcPr>
            <w:tcW w:w="5408"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2"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4120A7">
        <w:trPr>
          <w:jc w:val="center"/>
        </w:trPr>
        <w:tc>
          <w:tcPr>
            <w:tcW w:w="5408" w:type="dxa"/>
            <w:gridSpan w:val="3"/>
            <w:tcBorders>
              <w:top w:val="nil"/>
              <w:left w:val="single" w:sz="4" w:space="0" w:color="auto"/>
              <w:bottom w:val="single" w:sz="4" w:space="0" w:color="auto"/>
            </w:tcBorders>
          </w:tcPr>
          <w:p w14:paraId="7C69B0E8" w14:textId="478F02E2" w:rsidR="00A06728" w:rsidRPr="002E1CA3" w:rsidRDefault="00227CB4">
            <w:pPr>
              <w:rPr>
                <w:sz w:val="24"/>
                <w:szCs w:val="24"/>
              </w:rPr>
            </w:pPr>
            <w:r>
              <w:rPr>
                <w:sz w:val="24"/>
                <w:szCs w:val="24"/>
              </w:rPr>
              <w:t>CENTRAL CALIFORNIA WOMEN’S FACILITY</w:t>
            </w:r>
          </w:p>
        </w:tc>
        <w:tc>
          <w:tcPr>
            <w:tcW w:w="4322" w:type="dxa"/>
            <w:gridSpan w:val="6"/>
            <w:tcBorders>
              <w:top w:val="nil"/>
              <w:bottom w:val="single" w:sz="4" w:space="0" w:color="auto"/>
            </w:tcBorders>
            <w:vAlign w:val="center"/>
          </w:tcPr>
          <w:p w14:paraId="7DB4BC1F" w14:textId="6275EE54" w:rsidR="00A06728" w:rsidRPr="00167A73" w:rsidRDefault="00227CB4" w:rsidP="00A06728">
            <w:r>
              <w:t>381-216-6471-002</w:t>
            </w:r>
          </w:p>
        </w:tc>
        <w:tc>
          <w:tcPr>
            <w:tcW w:w="1078" w:type="dxa"/>
            <w:tcBorders>
              <w:top w:val="nil"/>
              <w:bottom w:val="single" w:sz="4" w:space="0" w:color="auto"/>
            </w:tcBorders>
            <w:vAlign w:val="center"/>
          </w:tcPr>
          <w:p w14:paraId="19A1FD9B" w14:textId="5922500B" w:rsidR="00A06728" w:rsidRPr="00167A73" w:rsidRDefault="00392051" w:rsidP="009C58AD">
            <w:pPr>
              <w:jc w:val="center"/>
            </w:pPr>
            <w:r>
              <w:t>1</w:t>
            </w:r>
          </w:p>
        </w:tc>
      </w:tr>
      <w:tr w:rsidR="004120A7" w:rsidRPr="002E1CA3" w14:paraId="7D25EBD4" w14:textId="77777777" w:rsidTr="004120A7">
        <w:trPr>
          <w:jc w:val="center"/>
        </w:trPr>
        <w:tc>
          <w:tcPr>
            <w:tcW w:w="5408"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0"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4120A7">
        <w:trPr>
          <w:jc w:val="center"/>
        </w:trPr>
        <w:tc>
          <w:tcPr>
            <w:tcW w:w="5408" w:type="dxa"/>
            <w:gridSpan w:val="3"/>
            <w:vMerge w:val="restart"/>
            <w:tcBorders>
              <w:top w:val="nil"/>
            </w:tcBorders>
            <w:vAlign w:val="center"/>
          </w:tcPr>
          <w:p w14:paraId="32D51289" w14:textId="095EE8E5" w:rsidR="004120A7" w:rsidRPr="00167A73" w:rsidRDefault="00227CB4" w:rsidP="00D86CC1">
            <w:r>
              <w:t>DIVISION OF ADULT INSTITUTIONS/PLANT OPERATIONS</w:t>
            </w:r>
          </w:p>
        </w:tc>
        <w:tc>
          <w:tcPr>
            <w:tcW w:w="5400" w:type="dxa"/>
            <w:gridSpan w:val="7"/>
            <w:tcBorders>
              <w:top w:val="nil"/>
              <w:bottom w:val="single" w:sz="4" w:space="0" w:color="auto"/>
            </w:tcBorders>
            <w:vAlign w:val="center"/>
          </w:tcPr>
          <w:p w14:paraId="3334E89D" w14:textId="7C7AB47D" w:rsidR="004120A7" w:rsidRPr="00167A73" w:rsidRDefault="00227CB4" w:rsidP="009C58AD">
            <w:pPr>
              <w:jc w:val="center"/>
            </w:pPr>
            <w:r>
              <w:t>Carpenter III, CF</w:t>
            </w:r>
          </w:p>
        </w:tc>
      </w:tr>
      <w:tr w:rsidR="004120A7" w:rsidRPr="002E1CA3" w14:paraId="11B2C64D" w14:textId="77777777" w:rsidTr="004120A7">
        <w:trPr>
          <w:jc w:val="center"/>
        </w:trPr>
        <w:tc>
          <w:tcPr>
            <w:tcW w:w="5408" w:type="dxa"/>
            <w:gridSpan w:val="3"/>
            <w:vMerge/>
          </w:tcPr>
          <w:p w14:paraId="36B72ABC" w14:textId="77777777" w:rsidR="004120A7" w:rsidRPr="00F77711" w:rsidRDefault="004120A7" w:rsidP="00D86CC1">
            <w:pPr>
              <w:rPr>
                <w:b/>
                <w:color w:val="7F7F7F" w:themeColor="text1" w:themeTint="80"/>
                <w:sz w:val="16"/>
                <w:szCs w:val="16"/>
              </w:rPr>
            </w:pPr>
          </w:p>
        </w:tc>
        <w:tc>
          <w:tcPr>
            <w:tcW w:w="5400"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4120A7">
        <w:trPr>
          <w:jc w:val="center"/>
        </w:trPr>
        <w:tc>
          <w:tcPr>
            <w:tcW w:w="5408" w:type="dxa"/>
            <w:gridSpan w:val="3"/>
            <w:vMerge/>
            <w:vAlign w:val="center"/>
          </w:tcPr>
          <w:p w14:paraId="126E302C" w14:textId="77777777" w:rsidR="004120A7" w:rsidRPr="00167A73" w:rsidRDefault="004120A7" w:rsidP="00D86CC1"/>
        </w:tc>
        <w:tc>
          <w:tcPr>
            <w:tcW w:w="5400" w:type="dxa"/>
            <w:gridSpan w:val="7"/>
            <w:tcBorders>
              <w:top w:val="nil"/>
              <w:bottom w:val="single" w:sz="4" w:space="0" w:color="auto"/>
            </w:tcBorders>
            <w:vAlign w:val="center"/>
          </w:tcPr>
          <w:p w14:paraId="283AC44E" w14:textId="3A825D91" w:rsidR="004120A7" w:rsidRPr="00167A73" w:rsidRDefault="00227CB4" w:rsidP="00D86CC1">
            <w:r>
              <w:t xml:space="preserve">                                      Carpenter III, CF</w:t>
            </w:r>
          </w:p>
        </w:tc>
      </w:tr>
      <w:tr w:rsidR="004120A7" w:rsidRPr="002E1CA3" w14:paraId="07758462" w14:textId="77777777" w:rsidTr="004120A7">
        <w:trPr>
          <w:jc w:val="center"/>
        </w:trPr>
        <w:tc>
          <w:tcPr>
            <w:tcW w:w="5408"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49"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4120A7">
        <w:trPr>
          <w:jc w:val="center"/>
        </w:trPr>
        <w:tc>
          <w:tcPr>
            <w:tcW w:w="5408"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60DB0B28" w:rsidR="004120A7" w:rsidRPr="00167A73" w:rsidRDefault="00631D5D" w:rsidP="004120A7">
            <w:pPr>
              <w:spacing w:before="40" w:after="40"/>
            </w:pPr>
            <w:r>
              <w:t>P/FT</w:t>
            </w:r>
          </w:p>
        </w:tc>
        <w:tc>
          <w:tcPr>
            <w:tcW w:w="1351" w:type="dxa"/>
            <w:tcBorders>
              <w:top w:val="nil"/>
              <w:bottom w:val="single" w:sz="4" w:space="0" w:color="auto"/>
            </w:tcBorders>
            <w:vAlign w:val="center"/>
          </w:tcPr>
          <w:p w14:paraId="0FBC4DC7" w14:textId="518521C7" w:rsidR="004120A7" w:rsidRPr="00167A73" w:rsidRDefault="00227CB4" w:rsidP="004120A7">
            <w:r>
              <w:t>R12</w:t>
            </w:r>
          </w:p>
        </w:tc>
        <w:tc>
          <w:tcPr>
            <w:tcW w:w="1349" w:type="dxa"/>
            <w:gridSpan w:val="3"/>
            <w:tcBorders>
              <w:top w:val="nil"/>
              <w:bottom w:val="single" w:sz="4" w:space="0" w:color="auto"/>
            </w:tcBorders>
            <w:vAlign w:val="center"/>
          </w:tcPr>
          <w:p w14:paraId="46007ED8" w14:textId="189387AC" w:rsidR="004120A7" w:rsidRPr="00167A73" w:rsidRDefault="00392051" w:rsidP="004120A7">
            <w:r>
              <w:t>2</w:t>
            </w:r>
          </w:p>
        </w:tc>
        <w:tc>
          <w:tcPr>
            <w:tcW w:w="1349" w:type="dxa"/>
            <w:gridSpan w:val="2"/>
            <w:tcBorders>
              <w:top w:val="nil"/>
              <w:bottom w:val="single" w:sz="4" w:space="0" w:color="auto"/>
            </w:tcBorders>
            <w:vAlign w:val="center"/>
          </w:tcPr>
          <w:p w14:paraId="1C0EFD1D" w14:textId="77777777" w:rsidR="004120A7" w:rsidRPr="00167A73" w:rsidRDefault="004120A7" w:rsidP="004120A7">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Pr>
                <w:sz w:val="16"/>
                <w:szCs w:val="16"/>
              </w:rPr>
              <w:fldChar w:fldCharType="begin">
                <w:ffData>
                  <w:name w:val="Check2"/>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p>
        </w:tc>
      </w:tr>
      <w:tr w:rsidR="004120A7" w:rsidRPr="002E1CA3" w14:paraId="3C4D39A4" w14:textId="77777777" w:rsidTr="004120A7">
        <w:trPr>
          <w:jc w:val="center"/>
        </w:trPr>
        <w:tc>
          <w:tcPr>
            <w:tcW w:w="5408"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5"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4120A7">
        <w:trPr>
          <w:jc w:val="center"/>
        </w:trPr>
        <w:tc>
          <w:tcPr>
            <w:tcW w:w="5408" w:type="dxa"/>
            <w:gridSpan w:val="3"/>
            <w:tcBorders>
              <w:top w:val="nil"/>
              <w:bottom w:val="single" w:sz="4" w:space="0" w:color="auto"/>
            </w:tcBorders>
            <w:vAlign w:val="center"/>
          </w:tcPr>
          <w:p w14:paraId="79A90B7D" w14:textId="4E3401A3" w:rsidR="004120A7" w:rsidRPr="00167A73" w:rsidRDefault="00227CB4" w:rsidP="004120A7">
            <w:r>
              <w:t>Chowchilla, California</w:t>
            </w:r>
          </w:p>
        </w:tc>
        <w:tc>
          <w:tcPr>
            <w:tcW w:w="3375" w:type="dxa"/>
            <w:gridSpan w:val="3"/>
            <w:tcBorders>
              <w:top w:val="nil"/>
              <w:bottom w:val="single" w:sz="4" w:space="0" w:color="auto"/>
            </w:tcBorders>
            <w:vAlign w:val="center"/>
          </w:tcPr>
          <w:p w14:paraId="652AAA80" w14:textId="77777777" w:rsidR="004120A7" w:rsidRPr="00167A73" w:rsidRDefault="004120A7" w:rsidP="004120A7"/>
        </w:tc>
        <w:tc>
          <w:tcPr>
            <w:tcW w:w="2025" w:type="dxa"/>
            <w:gridSpan w:val="4"/>
            <w:tcBorders>
              <w:top w:val="nil"/>
              <w:bottom w:val="single" w:sz="4" w:space="0" w:color="auto"/>
            </w:tcBorders>
            <w:vAlign w:val="center"/>
          </w:tcPr>
          <w:p w14:paraId="30DBE683" w14:textId="77777777"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158508A0" w:rsidR="004120A7" w:rsidRPr="002E1CA3" w:rsidRDefault="004120A7" w:rsidP="00D86CC1">
            <w:pPr>
              <w:rPr>
                <w:b/>
                <w:sz w:val="20"/>
                <w:szCs w:val="20"/>
              </w:rPr>
            </w:pPr>
            <w:r>
              <w:rPr>
                <w:b/>
                <w:sz w:val="20"/>
                <w:szCs w:val="20"/>
              </w:rPr>
              <w:t>CDCR’S MISSION</w:t>
            </w:r>
            <w:r w:rsidR="00632FF7">
              <w:rPr>
                <w:b/>
                <w:sz w:val="20"/>
                <w:szCs w:val="20"/>
              </w:rPr>
              <w:t xml:space="preserve"> and VISION</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4120A7">
            <w:pPr>
              <w:rPr>
                <w:rFonts w:cs="Arial"/>
                <w:b/>
                <w:bCs/>
                <w:sz w:val="20"/>
              </w:rPr>
            </w:pPr>
            <w:r w:rsidRPr="00F667B8">
              <w:rPr>
                <w:rFonts w:cs="Arial"/>
                <w:b/>
                <w:bCs/>
                <w:sz w:val="20"/>
              </w:rPr>
              <w:t>Mission</w:t>
            </w:r>
          </w:p>
          <w:p w14:paraId="27463B36" w14:textId="77777777" w:rsidR="004120A7" w:rsidRDefault="004120A7" w:rsidP="00734487">
            <w:pPr>
              <w:jc w:val="both"/>
              <w:rPr>
                <w:rFonts w:cs="Arial"/>
                <w:sz w:val="20"/>
              </w:rPr>
            </w:pPr>
            <w:r w:rsidRPr="001E4CD6">
              <w:rPr>
                <w:rFonts w:cs="Arial"/>
                <w:sz w:val="20"/>
              </w:rPr>
              <w:t>We enhance public safety through safe and secure incarceration of offenders, effective parole supervision, and rehabilitative strategies to successfully reintegrate offenders into our communities.</w:t>
            </w:r>
          </w:p>
          <w:p w14:paraId="702E02FD" w14:textId="77777777" w:rsidR="00632FF7" w:rsidRPr="00F667B8" w:rsidRDefault="00632FF7" w:rsidP="004120A7">
            <w:pPr>
              <w:rPr>
                <w:rFonts w:cs="Arial"/>
                <w:b/>
                <w:bCs/>
                <w:sz w:val="20"/>
              </w:rPr>
            </w:pPr>
            <w:r w:rsidRPr="00F667B8">
              <w:rPr>
                <w:rFonts w:cs="Arial"/>
                <w:b/>
                <w:bCs/>
                <w:sz w:val="20"/>
              </w:rPr>
              <w:t>Vision</w:t>
            </w:r>
          </w:p>
          <w:p w14:paraId="4CCCB356" w14:textId="596E72F8" w:rsidR="00632FF7" w:rsidRPr="002E1CA3" w:rsidRDefault="00F667B8" w:rsidP="00734487">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3291D27A" w:rsidR="004120A7" w:rsidRPr="002E1CA3" w:rsidRDefault="004120A7" w:rsidP="00D86CC1">
            <w:pPr>
              <w:rPr>
                <w:b/>
                <w:sz w:val="20"/>
                <w:szCs w:val="20"/>
              </w:rPr>
            </w:pPr>
            <w:r>
              <w:rPr>
                <w:b/>
                <w:sz w:val="20"/>
                <w:szCs w:val="20"/>
              </w:rPr>
              <w:t>COMMITMENT TO DIVERSITY</w:t>
            </w:r>
            <w:r w:rsidR="001A39AE">
              <w:rPr>
                <w:b/>
                <w:sz w:val="20"/>
                <w:szCs w:val="20"/>
              </w:rPr>
              <w:t xml:space="preserve">, </w:t>
            </w:r>
            <w:r w:rsidR="00FA58E7">
              <w:rPr>
                <w:b/>
                <w:sz w:val="20"/>
                <w:szCs w:val="20"/>
              </w:rPr>
              <w:t>EQUITY,</w:t>
            </w:r>
            <w:r>
              <w:rPr>
                <w:b/>
                <w:sz w:val="20"/>
                <w:szCs w:val="20"/>
              </w:rPr>
              <w:t xml:space="preserve"> AND INCLUSION</w:t>
            </w:r>
          </w:p>
        </w:tc>
      </w:tr>
      <w:tr w:rsidR="004120A7" w:rsidRPr="004120A7" w14:paraId="0179DC12" w14:textId="77777777" w:rsidTr="004120A7">
        <w:trPr>
          <w:jc w:val="center"/>
        </w:trPr>
        <w:tc>
          <w:tcPr>
            <w:tcW w:w="10808" w:type="dxa"/>
            <w:gridSpan w:val="10"/>
            <w:tcBorders>
              <w:top w:val="nil"/>
              <w:bottom w:val="single" w:sz="4" w:space="0" w:color="auto"/>
            </w:tcBorders>
          </w:tcPr>
          <w:p w14:paraId="36425C90" w14:textId="77777777" w:rsidR="00734487" w:rsidRPr="00734487" w:rsidRDefault="00734487" w:rsidP="00734487">
            <w:pPr>
              <w:pStyle w:val="Default"/>
              <w:jc w:val="both"/>
              <w:rPr>
                <w:sz w:val="20"/>
                <w:szCs w:val="20"/>
              </w:rPr>
            </w:pPr>
            <w:r w:rsidRPr="00734487">
              <w:rPr>
                <w:sz w:val="20"/>
                <w:szCs w:val="20"/>
              </w:rPr>
              <w:t xml:space="preserve">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 </w:t>
            </w:r>
          </w:p>
          <w:p w14:paraId="2AE5BFA1" w14:textId="77777777" w:rsidR="00734487" w:rsidRPr="00734487" w:rsidRDefault="00734487" w:rsidP="00734487">
            <w:pPr>
              <w:pStyle w:val="Default"/>
              <w:rPr>
                <w:sz w:val="20"/>
                <w:szCs w:val="20"/>
              </w:rPr>
            </w:pPr>
          </w:p>
          <w:p w14:paraId="0D153408" w14:textId="16BA9693" w:rsidR="007B2B75" w:rsidRPr="004120A7" w:rsidRDefault="00734487" w:rsidP="00734487">
            <w:pPr>
              <w:pStyle w:val="Default"/>
              <w:jc w:val="both"/>
              <w:rPr>
                <w:sz w:val="20"/>
                <w:szCs w:val="20"/>
              </w:rPr>
            </w:pPr>
            <w:r w:rsidRPr="00734487">
              <w:rPr>
                <w:sz w:val="20"/>
                <w:szCs w:val="20"/>
              </w:rPr>
              <w:t xml:space="preserve">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86CC1">
            <w:pPr>
              <w:rPr>
                <w:b/>
                <w:sz w:val="20"/>
                <w:szCs w:val="20"/>
              </w:rPr>
            </w:pPr>
            <w:r>
              <w:rPr>
                <w:b/>
                <w:sz w:val="20"/>
                <w:szCs w:val="20"/>
              </w:rPr>
              <w:t>DIVISION OVERVIEW</w:t>
            </w:r>
          </w:p>
        </w:tc>
      </w:tr>
      <w:tr w:rsidR="004120A7" w:rsidRPr="00F77711" w14:paraId="206E4E14"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4CABAD4" w14:textId="77777777" w:rsidR="004120A7" w:rsidRPr="00F77711" w:rsidRDefault="004120A7" w:rsidP="00401674">
            <w:pPr>
              <w:rPr>
                <w:b/>
                <w:color w:val="7F7F7F" w:themeColor="text1" w:themeTint="80"/>
                <w:sz w:val="16"/>
                <w:szCs w:val="16"/>
              </w:rPr>
            </w:pPr>
            <w:r w:rsidRPr="00F77711">
              <w:rPr>
                <w:b/>
                <w:color w:val="7F7F7F" w:themeColor="text1" w:themeTint="80"/>
                <w:sz w:val="16"/>
                <w:szCs w:val="16"/>
              </w:rPr>
              <w:t xml:space="preserve">BRIEFLY DESCRIBE THE </w:t>
            </w:r>
            <w:r w:rsidR="00401674">
              <w:rPr>
                <w:b/>
                <w:color w:val="7F7F7F" w:themeColor="text1" w:themeTint="80"/>
                <w:sz w:val="16"/>
                <w:szCs w:val="16"/>
              </w:rPr>
              <w:t>DIVISION/</w:t>
            </w:r>
            <w:r>
              <w:rPr>
                <w:b/>
                <w:color w:val="7F7F7F" w:themeColor="text1" w:themeTint="80"/>
                <w:sz w:val="16"/>
                <w:szCs w:val="16"/>
              </w:rPr>
              <w:t>UNIT FUNCTIONS</w:t>
            </w:r>
          </w:p>
        </w:tc>
      </w:tr>
      <w:tr w:rsidR="004120A7" w:rsidRPr="002E1CA3" w14:paraId="1D26B89B" w14:textId="77777777" w:rsidTr="003D4110">
        <w:trPr>
          <w:jc w:val="center"/>
        </w:trPr>
        <w:tc>
          <w:tcPr>
            <w:tcW w:w="10808" w:type="dxa"/>
            <w:gridSpan w:val="10"/>
            <w:tcBorders>
              <w:top w:val="nil"/>
              <w:bottom w:val="single" w:sz="4" w:space="0" w:color="auto"/>
            </w:tcBorders>
          </w:tcPr>
          <w:p w14:paraId="6017C90D" w14:textId="77777777" w:rsidR="004120A7" w:rsidRPr="002E1CA3" w:rsidRDefault="004120A7" w:rsidP="00D86CC1">
            <w:pPr>
              <w:rPr>
                <w:sz w:val="20"/>
                <w:szCs w:val="20"/>
              </w:rPr>
            </w:pPr>
          </w:p>
          <w:p w14:paraId="0B88E0DA" w14:textId="77777777" w:rsidR="004120A7" w:rsidRPr="002E1CA3" w:rsidRDefault="004120A7" w:rsidP="00D86CC1">
            <w:pPr>
              <w:rPr>
                <w:sz w:val="20"/>
                <w:szCs w:val="20"/>
              </w:rPr>
            </w:pP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pPr>
              <w:rPr>
                <w:b/>
                <w:sz w:val="20"/>
                <w:szCs w:val="20"/>
              </w:rPr>
            </w:pPr>
            <w:r w:rsidRPr="002E1CA3">
              <w:rPr>
                <w:b/>
                <w:sz w:val="20"/>
                <w:szCs w:val="20"/>
              </w:rPr>
              <w:t>GENERAL STATEMENT</w:t>
            </w:r>
          </w:p>
        </w:tc>
      </w:tr>
      <w:tr w:rsidR="00F77711" w:rsidRPr="00F77711" w14:paraId="3649083B"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5983F489" w14:textId="77777777" w:rsidR="00F20EC9" w:rsidRPr="00F77711" w:rsidRDefault="00F20EC9">
            <w:pPr>
              <w:rPr>
                <w:b/>
                <w:color w:val="7F7F7F" w:themeColor="text1" w:themeTint="80"/>
                <w:sz w:val="16"/>
                <w:szCs w:val="16"/>
              </w:rPr>
            </w:pPr>
            <w:r w:rsidRPr="00F77711">
              <w:rPr>
                <w:b/>
                <w:color w:val="7F7F7F" w:themeColor="text1" w:themeTint="80"/>
                <w:sz w:val="16"/>
                <w:szCs w:val="16"/>
              </w:rPr>
              <w:t>BRIEFLY (1 OR 2 sentences) DESCRIBE THE POSITION’S ORGANIZATIONAL SETTING AND MAJOR FUNCTIONS</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399BF080" w:rsidR="00F20EC9" w:rsidRPr="002E1CA3" w:rsidRDefault="006F1E39" w:rsidP="00734487">
            <w:pPr>
              <w:pStyle w:val="BodyText"/>
            </w:pPr>
            <w:r w:rsidRPr="00734487">
              <w:rPr>
                <w:rFonts w:ascii="Calibri" w:hAnsi="Calibri" w:cs="Calibri"/>
              </w:rPr>
              <w:t>Under the direct supervision of the Supervisor of Building Trades, the Carpenter III, CF, performs, instructs, leads and supervises inmate workers in facility maintenance and repairs.  Assist in the planning and execution of special repair and installation projects; and acts as lead person for the Carpenter IIs, CF.</w:t>
            </w:r>
          </w:p>
        </w:tc>
      </w:tr>
      <w:tr w:rsidR="002E1CA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F20EC9">
            <w:pPr>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F20EC9">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258ED70A" w14:textId="77777777" w:rsidTr="003D4110">
        <w:trPr>
          <w:jc w:val="center"/>
        </w:trPr>
        <w:tc>
          <w:tcPr>
            <w:tcW w:w="1438" w:type="dxa"/>
            <w:tcBorders>
              <w:top w:val="single" w:sz="4" w:space="0" w:color="auto"/>
              <w:bottom w:val="nil"/>
            </w:tcBorders>
          </w:tcPr>
          <w:p w14:paraId="5AA25675" w14:textId="77777777" w:rsidR="00F20EC9" w:rsidRPr="002E1CA3" w:rsidRDefault="00F20EC9" w:rsidP="00CD0D6A">
            <w:pPr>
              <w:jc w:val="center"/>
              <w:rPr>
                <w:sz w:val="20"/>
                <w:szCs w:val="20"/>
              </w:rPr>
            </w:pPr>
          </w:p>
        </w:tc>
        <w:tc>
          <w:tcPr>
            <w:tcW w:w="9370" w:type="dxa"/>
            <w:gridSpan w:val="9"/>
            <w:tcBorders>
              <w:top w:val="single" w:sz="4" w:space="0" w:color="auto"/>
              <w:bottom w:val="nil"/>
            </w:tcBorders>
          </w:tcPr>
          <w:p w14:paraId="20DBA67D" w14:textId="1899F691" w:rsidR="00F20EC9" w:rsidRPr="002E1CA3" w:rsidRDefault="00F20EC9" w:rsidP="00F20EC9">
            <w:pPr>
              <w:rPr>
                <w:b/>
                <w:sz w:val="20"/>
                <w:szCs w:val="20"/>
              </w:rPr>
            </w:pPr>
          </w:p>
        </w:tc>
      </w:tr>
      <w:tr w:rsidR="002E1CA3" w:rsidRPr="002E1CA3" w14:paraId="72E656C1" w14:textId="77777777" w:rsidTr="003D4110">
        <w:trPr>
          <w:jc w:val="center"/>
        </w:trPr>
        <w:tc>
          <w:tcPr>
            <w:tcW w:w="1438" w:type="dxa"/>
            <w:tcBorders>
              <w:top w:val="nil"/>
              <w:bottom w:val="nil"/>
              <w:right w:val="single" w:sz="4" w:space="0" w:color="auto"/>
            </w:tcBorders>
          </w:tcPr>
          <w:p w14:paraId="67AA9AF2" w14:textId="666C47C1" w:rsidR="00401674" w:rsidRDefault="00227CB4" w:rsidP="00CD0D6A">
            <w:pPr>
              <w:jc w:val="center"/>
              <w:rPr>
                <w:sz w:val="20"/>
                <w:szCs w:val="20"/>
              </w:rPr>
            </w:pPr>
            <w:r>
              <w:rPr>
                <w:sz w:val="20"/>
                <w:szCs w:val="20"/>
              </w:rPr>
              <w:t>35%</w:t>
            </w:r>
          </w:p>
          <w:p w14:paraId="6309B118" w14:textId="05DBDAD6" w:rsidR="00227CB4" w:rsidRDefault="00227CB4" w:rsidP="00CD0D6A">
            <w:pPr>
              <w:jc w:val="center"/>
              <w:rPr>
                <w:sz w:val="20"/>
                <w:szCs w:val="20"/>
              </w:rPr>
            </w:pPr>
          </w:p>
          <w:p w14:paraId="5E66F38B" w14:textId="2E9A175B" w:rsidR="00227CB4" w:rsidRDefault="00227CB4" w:rsidP="00CD0D6A">
            <w:pPr>
              <w:jc w:val="center"/>
              <w:rPr>
                <w:sz w:val="20"/>
                <w:szCs w:val="20"/>
              </w:rPr>
            </w:pPr>
          </w:p>
          <w:p w14:paraId="687EBB33" w14:textId="60E075C2" w:rsidR="00227CB4" w:rsidRDefault="00227CB4" w:rsidP="00CD0D6A">
            <w:pPr>
              <w:jc w:val="center"/>
              <w:rPr>
                <w:sz w:val="20"/>
                <w:szCs w:val="20"/>
              </w:rPr>
            </w:pPr>
          </w:p>
          <w:p w14:paraId="1E127257" w14:textId="44B9256F" w:rsidR="00227CB4" w:rsidRDefault="00227CB4" w:rsidP="00CD0D6A">
            <w:pPr>
              <w:jc w:val="center"/>
              <w:rPr>
                <w:sz w:val="20"/>
                <w:szCs w:val="20"/>
              </w:rPr>
            </w:pPr>
          </w:p>
          <w:p w14:paraId="0DDDE526" w14:textId="14ACA3C5" w:rsidR="00227CB4" w:rsidRDefault="00227CB4" w:rsidP="00CD0D6A">
            <w:pPr>
              <w:jc w:val="center"/>
              <w:rPr>
                <w:sz w:val="20"/>
                <w:szCs w:val="20"/>
              </w:rPr>
            </w:pPr>
          </w:p>
          <w:p w14:paraId="3E13828D" w14:textId="0D8427BA" w:rsidR="00227CB4" w:rsidRDefault="00227CB4" w:rsidP="00CD0D6A">
            <w:pPr>
              <w:jc w:val="center"/>
              <w:rPr>
                <w:sz w:val="20"/>
                <w:szCs w:val="20"/>
              </w:rPr>
            </w:pPr>
          </w:p>
          <w:p w14:paraId="21F4CF82" w14:textId="47C965E6" w:rsidR="00227CB4" w:rsidRDefault="00227CB4" w:rsidP="00CD0D6A">
            <w:pPr>
              <w:jc w:val="center"/>
              <w:rPr>
                <w:sz w:val="20"/>
                <w:szCs w:val="20"/>
              </w:rPr>
            </w:pPr>
          </w:p>
          <w:p w14:paraId="145700D3" w14:textId="68C75114" w:rsidR="00227CB4" w:rsidRDefault="00227CB4" w:rsidP="00CD0D6A">
            <w:pPr>
              <w:jc w:val="center"/>
              <w:rPr>
                <w:sz w:val="20"/>
                <w:szCs w:val="20"/>
              </w:rPr>
            </w:pPr>
          </w:p>
          <w:p w14:paraId="4330666D" w14:textId="77777777" w:rsidR="00631D5D" w:rsidRDefault="00631D5D" w:rsidP="00CD0D6A">
            <w:pPr>
              <w:jc w:val="center"/>
              <w:rPr>
                <w:sz w:val="20"/>
                <w:szCs w:val="20"/>
              </w:rPr>
            </w:pPr>
          </w:p>
          <w:p w14:paraId="417E4F79" w14:textId="17DE1FDD" w:rsidR="00227CB4" w:rsidRDefault="00227CB4" w:rsidP="00CD0D6A">
            <w:pPr>
              <w:jc w:val="center"/>
              <w:rPr>
                <w:sz w:val="20"/>
                <w:szCs w:val="20"/>
              </w:rPr>
            </w:pPr>
            <w:r>
              <w:rPr>
                <w:sz w:val="20"/>
                <w:szCs w:val="20"/>
              </w:rPr>
              <w:t>35%</w:t>
            </w:r>
          </w:p>
          <w:p w14:paraId="3F792A7E" w14:textId="265FE902" w:rsidR="00227CB4" w:rsidRDefault="00227CB4" w:rsidP="00CD0D6A">
            <w:pPr>
              <w:jc w:val="center"/>
              <w:rPr>
                <w:sz w:val="20"/>
                <w:szCs w:val="20"/>
              </w:rPr>
            </w:pPr>
          </w:p>
          <w:p w14:paraId="487AC545" w14:textId="6BCDBA8A" w:rsidR="00227CB4" w:rsidRDefault="00227CB4" w:rsidP="00CD0D6A">
            <w:pPr>
              <w:jc w:val="center"/>
              <w:rPr>
                <w:sz w:val="20"/>
                <w:szCs w:val="20"/>
              </w:rPr>
            </w:pPr>
          </w:p>
          <w:p w14:paraId="4E7A37F1" w14:textId="28683F39" w:rsidR="00227CB4" w:rsidRDefault="00227CB4" w:rsidP="00CD0D6A">
            <w:pPr>
              <w:jc w:val="center"/>
              <w:rPr>
                <w:sz w:val="20"/>
                <w:szCs w:val="20"/>
              </w:rPr>
            </w:pPr>
          </w:p>
          <w:p w14:paraId="424E2BE6" w14:textId="4BF6E741" w:rsidR="00227CB4" w:rsidRDefault="00227CB4" w:rsidP="00CD0D6A">
            <w:pPr>
              <w:jc w:val="center"/>
              <w:rPr>
                <w:sz w:val="20"/>
                <w:szCs w:val="20"/>
              </w:rPr>
            </w:pPr>
          </w:p>
          <w:p w14:paraId="5A127424" w14:textId="08282C4C" w:rsidR="00227CB4" w:rsidRDefault="00227CB4" w:rsidP="00CD0D6A">
            <w:pPr>
              <w:jc w:val="center"/>
              <w:rPr>
                <w:sz w:val="20"/>
                <w:szCs w:val="20"/>
              </w:rPr>
            </w:pPr>
          </w:p>
          <w:p w14:paraId="083820BA" w14:textId="7EA1B4F7" w:rsidR="00227CB4" w:rsidRDefault="00227CB4" w:rsidP="00CD0D6A">
            <w:pPr>
              <w:jc w:val="center"/>
              <w:rPr>
                <w:sz w:val="20"/>
                <w:szCs w:val="20"/>
              </w:rPr>
            </w:pPr>
          </w:p>
          <w:p w14:paraId="1CA85ECB" w14:textId="0E1A1658" w:rsidR="00227CB4" w:rsidRDefault="00227CB4" w:rsidP="00CD0D6A">
            <w:pPr>
              <w:jc w:val="center"/>
              <w:rPr>
                <w:sz w:val="20"/>
                <w:szCs w:val="20"/>
              </w:rPr>
            </w:pPr>
          </w:p>
          <w:p w14:paraId="19D7EA37" w14:textId="053D8CF8" w:rsidR="00227CB4" w:rsidRDefault="00227CB4" w:rsidP="00CD0D6A">
            <w:pPr>
              <w:jc w:val="center"/>
              <w:rPr>
                <w:sz w:val="20"/>
                <w:szCs w:val="20"/>
              </w:rPr>
            </w:pPr>
          </w:p>
          <w:p w14:paraId="2555A651" w14:textId="78465AC8" w:rsidR="00227CB4" w:rsidRDefault="00227CB4" w:rsidP="00CD0D6A">
            <w:pPr>
              <w:jc w:val="center"/>
              <w:rPr>
                <w:sz w:val="20"/>
                <w:szCs w:val="20"/>
              </w:rPr>
            </w:pPr>
          </w:p>
          <w:p w14:paraId="3E15A337" w14:textId="2362CF68" w:rsidR="00227CB4" w:rsidRDefault="00227CB4" w:rsidP="00CD0D6A">
            <w:pPr>
              <w:jc w:val="center"/>
              <w:rPr>
                <w:sz w:val="20"/>
                <w:szCs w:val="20"/>
              </w:rPr>
            </w:pPr>
          </w:p>
          <w:p w14:paraId="20BB88EC" w14:textId="205229AF" w:rsidR="00227CB4" w:rsidRDefault="00227CB4" w:rsidP="00CD0D6A">
            <w:pPr>
              <w:jc w:val="center"/>
              <w:rPr>
                <w:sz w:val="20"/>
                <w:szCs w:val="20"/>
              </w:rPr>
            </w:pPr>
          </w:p>
          <w:p w14:paraId="0B15D859" w14:textId="58812618" w:rsidR="00227CB4" w:rsidRDefault="00227CB4" w:rsidP="00CD0D6A">
            <w:pPr>
              <w:jc w:val="center"/>
              <w:rPr>
                <w:sz w:val="20"/>
                <w:szCs w:val="20"/>
              </w:rPr>
            </w:pPr>
            <w:r>
              <w:rPr>
                <w:sz w:val="20"/>
                <w:szCs w:val="20"/>
              </w:rPr>
              <w:t>25%</w:t>
            </w:r>
          </w:p>
          <w:p w14:paraId="6D9F4BF2" w14:textId="2DF350D3" w:rsidR="00227CB4" w:rsidRDefault="00227CB4" w:rsidP="00CD0D6A">
            <w:pPr>
              <w:jc w:val="center"/>
              <w:rPr>
                <w:sz w:val="20"/>
                <w:szCs w:val="20"/>
              </w:rPr>
            </w:pPr>
          </w:p>
          <w:p w14:paraId="6A70705D" w14:textId="22A35946" w:rsidR="00227CB4" w:rsidRDefault="00227CB4" w:rsidP="00CD0D6A">
            <w:pPr>
              <w:jc w:val="center"/>
              <w:rPr>
                <w:sz w:val="20"/>
                <w:szCs w:val="20"/>
              </w:rPr>
            </w:pPr>
          </w:p>
          <w:p w14:paraId="6FA49976" w14:textId="12149BF7" w:rsidR="00227CB4" w:rsidRDefault="00227CB4" w:rsidP="00CD0D6A">
            <w:pPr>
              <w:jc w:val="center"/>
              <w:rPr>
                <w:sz w:val="20"/>
                <w:szCs w:val="20"/>
              </w:rPr>
            </w:pPr>
          </w:p>
          <w:p w14:paraId="3BB01365" w14:textId="31F92862" w:rsidR="00227CB4" w:rsidRDefault="00227CB4" w:rsidP="00CD0D6A">
            <w:pPr>
              <w:jc w:val="center"/>
              <w:rPr>
                <w:sz w:val="20"/>
                <w:szCs w:val="20"/>
              </w:rPr>
            </w:pPr>
          </w:p>
          <w:p w14:paraId="3E8F0394" w14:textId="43657D1B" w:rsidR="00227CB4" w:rsidRDefault="00227CB4" w:rsidP="00CD0D6A">
            <w:pPr>
              <w:jc w:val="center"/>
              <w:rPr>
                <w:sz w:val="20"/>
                <w:szCs w:val="20"/>
              </w:rPr>
            </w:pPr>
          </w:p>
          <w:p w14:paraId="277D3A6B" w14:textId="1B862C03" w:rsidR="00227CB4" w:rsidRDefault="00227CB4" w:rsidP="00CD0D6A">
            <w:pPr>
              <w:jc w:val="center"/>
              <w:rPr>
                <w:sz w:val="20"/>
                <w:szCs w:val="20"/>
              </w:rPr>
            </w:pPr>
            <w:r>
              <w:rPr>
                <w:sz w:val="20"/>
                <w:szCs w:val="20"/>
              </w:rPr>
              <w:t>5%</w:t>
            </w:r>
          </w:p>
          <w:p w14:paraId="1707348C" w14:textId="77777777" w:rsidR="00401674" w:rsidRDefault="00401674" w:rsidP="00CD0D6A">
            <w:pPr>
              <w:jc w:val="center"/>
              <w:rPr>
                <w:sz w:val="20"/>
                <w:szCs w:val="20"/>
              </w:rPr>
            </w:pPr>
          </w:p>
          <w:p w14:paraId="6B8BE470" w14:textId="24492B68" w:rsidR="00401674" w:rsidRPr="002E1CA3" w:rsidRDefault="00401674" w:rsidP="00631D5D">
            <w:pPr>
              <w:jc w:val="center"/>
              <w:rPr>
                <w:sz w:val="20"/>
                <w:szCs w:val="20"/>
              </w:rPr>
            </w:pPr>
          </w:p>
        </w:tc>
        <w:tc>
          <w:tcPr>
            <w:tcW w:w="9370" w:type="dxa"/>
            <w:gridSpan w:val="9"/>
            <w:tcBorders>
              <w:top w:val="nil"/>
              <w:left w:val="single" w:sz="4" w:space="0" w:color="auto"/>
              <w:bottom w:val="nil"/>
            </w:tcBorders>
          </w:tcPr>
          <w:p w14:paraId="57DF217B" w14:textId="211019C7" w:rsidR="00227CB4" w:rsidRPr="00227CB4" w:rsidRDefault="00227CB4" w:rsidP="00B33141">
            <w:pPr>
              <w:jc w:val="both"/>
              <w:rPr>
                <w:sz w:val="20"/>
                <w:szCs w:val="20"/>
              </w:rPr>
            </w:pPr>
            <w:r w:rsidRPr="00227CB4">
              <w:rPr>
                <w:sz w:val="20"/>
                <w:szCs w:val="20"/>
              </w:rPr>
              <w:lastRenderedPageBreak/>
              <w:t xml:space="preserve">Plan, layout, inspect and perform work with the Carpenter II’s, </w:t>
            </w:r>
            <w:r w:rsidR="00734487">
              <w:rPr>
                <w:sz w:val="20"/>
                <w:szCs w:val="20"/>
              </w:rPr>
              <w:t>incarcerated individuals</w:t>
            </w:r>
            <w:r w:rsidRPr="00227CB4">
              <w:rPr>
                <w:sz w:val="20"/>
                <w:szCs w:val="20"/>
              </w:rPr>
              <w:t xml:space="preserve"> and other workers engaged in facility maintenance, which includes, but is not limited to, the installation, maintenance and repair of drywall, flooring, roofing, ceiling tiles, concrete, asphalt, furniture, doors, windows, fencing and </w:t>
            </w:r>
            <w:r w:rsidR="00B33141">
              <w:rPr>
                <w:sz w:val="20"/>
                <w:szCs w:val="20"/>
              </w:rPr>
              <w:t xml:space="preserve">miscellaneous </w:t>
            </w:r>
            <w:r w:rsidRPr="00227CB4">
              <w:rPr>
                <w:sz w:val="20"/>
                <w:szCs w:val="20"/>
              </w:rPr>
              <w:t>fixtures.  Plan, design, direct</w:t>
            </w:r>
            <w:r w:rsidR="00B33141">
              <w:rPr>
                <w:sz w:val="20"/>
                <w:szCs w:val="20"/>
              </w:rPr>
              <w:t>, assist</w:t>
            </w:r>
            <w:r w:rsidRPr="00227CB4">
              <w:rPr>
                <w:sz w:val="20"/>
                <w:szCs w:val="20"/>
              </w:rPr>
              <w:t xml:space="preserve"> and inspect minor construction projects. Ensures work is properly coordinated with other trades.  Maintain the organization, </w:t>
            </w:r>
            <w:r w:rsidR="00B33141" w:rsidRPr="00227CB4">
              <w:rPr>
                <w:sz w:val="20"/>
                <w:szCs w:val="20"/>
              </w:rPr>
              <w:t>security,</w:t>
            </w:r>
            <w:r w:rsidRPr="00227CB4">
              <w:rPr>
                <w:sz w:val="20"/>
                <w:szCs w:val="20"/>
              </w:rPr>
              <w:t xml:space="preserve"> and control of the Carpenter Shop.  Complete Demand and Preventative Maintenance work orders as issued by the </w:t>
            </w:r>
            <w:r w:rsidR="00B33141" w:rsidRPr="007553EA">
              <w:rPr>
                <w:sz w:val="20"/>
                <w:szCs w:val="20"/>
              </w:rPr>
              <w:t>TRIR</w:t>
            </w:r>
            <w:r w:rsidR="007553EA" w:rsidRPr="007553EA">
              <w:rPr>
                <w:sz w:val="20"/>
                <w:szCs w:val="20"/>
              </w:rPr>
              <w:t>I</w:t>
            </w:r>
            <w:r w:rsidR="00B33141" w:rsidRPr="007553EA">
              <w:rPr>
                <w:sz w:val="20"/>
                <w:szCs w:val="20"/>
              </w:rPr>
              <w:t>GA (T</w:t>
            </w:r>
            <w:r w:rsidR="007553EA" w:rsidRPr="007553EA">
              <w:rPr>
                <w:sz w:val="20"/>
                <w:szCs w:val="20"/>
              </w:rPr>
              <w:t>-</w:t>
            </w:r>
            <w:r w:rsidR="00B33141" w:rsidRPr="007553EA">
              <w:rPr>
                <w:sz w:val="20"/>
                <w:szCs w:val="20"/>
              </w:rPr>
              <w:t xml:space="preserve">10) </w:t>
            </w:r>
            <w:r w:rsidRPr="007553EA">
              <w:rPr>
                <w:sz w:val="20"/>
                <w:szCs w:val="20"/>
              </w:rPr>
              <w:t>Analyst</w:t>
            </w:r>
            <w:r w:rsidR="00B33141" w:rsidRPr="007553EA">
              <w:rPr>
                <w:sz w:val="20"/>
                <w:szCs w:val="20"/>
              </w:rPr>
              <w:t xml:space="preserve"> or </w:t>
            </w:r>
            <w:r w:rsidR="001206D3" w:rsidRPr="007553EA">
              <w:rPr>
                <w:sz w:val="20"/>
                <w:szCs w:val="20"/>
              </w:rPr>
              <w:t>supervisor</w:t>
            </w:r>
            <w:r w:rsidRPr="007553EA">
              <w:rPr>
                <w:sz w:val="20"/>
                <w:szCs w:val="20"/>
              </w:rPr>
              <w:t>.</w:t>
            </w:r>
            <w:r w:rsidRPr="00227CB4">
              <w:rPr>
                <w:sz w:val="20"/>
                <w:szCs w:val="20"/>
              </w:rPr>
              <w:t xml:space="preserve"> Maintain, review and submits accurate Daily Activity Logs of time and materials used in performing daily assignments for the Carpenter Shop. Ensure </w:t>
            </w:r>
            <w:r w:rsidR="00B33141">
              <w:rPr>
                <w:sz w:val="20"/>
                <w:szCs w:val="20"/>
              </w:rPr>
              <w:t>C</w:t>
            </w:r>
            <w:r w:rsidRPr="00227CB4">
              <w:rPr>
                <w:sz w:val="20"/>
                <w:szCs w:val="20"/>
              </w:rPr>
              <w:t>ode</w:t>
            </w:r>
            <w:r w:rsidR="00B33141">
              <w:rPr>
                <w:sz w:val="20"/>
                <w:szCs w:val="20"/>
              </w:rPr>
              <w:t xml:space="preserve"> </w:t>
            </w:r>
            <w:r w:rsidRPr="00227CB4">
              <w:rPr>
                <w:sz w:val="20"/>
                <w:szCs w:val="20"/>
              </w:rPr>
              <w:t xml:space="preserve">of </w:t>
            </w:r>
            <w:r w:rsidR="00B33141">
              <w:rPr>
                <w:sz w:val="20"/>
                <w:szCs w:val="20"/>
              </w:rPr>
              <w:t>Safe Practices</w:t>
            </w:r>
            <w:r w:rsidRPr="00227CB4">
              <w:rPr>
                <w:sz w:val="20"/>
                <w:szCs w:val="20"/>
              </w:rPr>
              <w:t xml:space="preserve"> are followed and ensure compliance with CAL OSHA regulations in the performance of duties.</w:t>
            </w:r>
          </w:p>
          <w:p w14:paraId="2847BFBD" w14:textId="77777777" w:rsidR="00227CB4" w:rsidRDefault="00227CB4" w:rsidP="00227CB4">
            <w:pPr>
              <w:rPr>
                <w:sz w:val="20"/>
                <w:szCs w:val="20"/>
              </w:rPr>
            </w:pPr>
          </w:p>
          <w:p w14:paraId="734BB0E2" w14:textId="77D84215" w:rsidR="00227CB4" w:rsidRPr="00227CB4" w:rsidRDefault="00227CB4" w:rsidP="00B33141">
            <w:pPr>
              <w:jc w:val="both"/>
              <w:rPr>
                <w:sz w:val="20"/>
                <w:szCs w:val="20"/>
              </w:rPr>
            </w:pPr>
            <w:r w:rsidRPr="00227CB4">
              <w:rPr>
                <w:sz w:val="20"/>
                <w:szCs w:val="20"/>
              </w:rPr>
              <w:t xml:space="preserve">Supervise, </w:t>
            </w:r>
            <w:r w:rsidR="00B33141" w:rsidRPr="00227CB4">
              <w:rPr>
                <w:sz w:val="20"/>
                <w:szCs w:val="20"/>
              </w:rPr>
              <w:t>instruct,</w:t>
            </w:r>
            <w:r w:rsidRPr="00227CB4">
              <w:rPr>
                <w:sz w:val="20"/>
                <w:szCs w:val="20"/>
              </w:rPr>
              <w:t xml:space="preserve"> and train </w:t>
            </w:r>
            <w:r w:rsidR="00734487">
              <w:rPr>
                <w:sz w:val="20"/>
                <w:szCs w:val="20"/>
              </w:rPr>
              <w:t>incarcerated individuals</w:t>
            </w:r>
            <w:r w:rsidRPr="00227CB4">
              <w:rPr>
                <w:sz w:val="20"/>
                <w:szCs w:val="20"/>
              </w:rPr>
              <w:t xml:space="preserve"> workers assigned to the Carpenter Shop.  Maintain </w:t>
            </w:r>
            <w:r w:rsidR="00734487">
              <w:rPr>
                <w:sz w:val="20"/>
                <w:szCs w:val="20"/>
              </w:rPr>
              <w:t>incarcerated individuals’</w:t>
            </w:r>
            <w:r w:rsidRPr="00227CB4">
              <w:rPr>
                <w:sz w:val="20"/>
                <w:szCs w:val="20"/>
              </w:rPr>
              <w:t xml:space="preserve"> accountability and security.  Provide safety training and enforce safety regulations.  Perform daily work area searches to ensure the absence of contraband</w:t>
            </w:r>
            <w:r w:rsidR="00B33141">
              <w:rPr>
                <w:sz w:val="20"/>
                <w:szCs w:val="20"/>
              </w:rPr>
              <w:t xml:space="preserve"> as required</w:t>
            </w:r>
            <w:r w:rsidRPr="00227CB4">
              <w:rPr>
                <w:sz w:val="20"/>
                <w:szCs w:val="20"/>
              </w:rPr>
              <w:t xml:space="preserve">.  </w:t>
            </w:r>
            <w:r w:rsidR="00B33141">
              <w:rPr>
                <w:sz w:val="20"/>
                <w:szCs w:val="20"/>
              </w:rPr>
              <w:t>Ensure</w:t>
            </w:r>
            <w:r w:rsidRPr="00227CB4">
              <w:rPr>
                <w:sz w:val="20"/>
                <w:szCs w:val="20"/>
              </w:rPr>
              <w:t xml:space="preserve"> </w:t>
            </w:r>
            <w:r w:rsidR="00734487">
              <w:rPr>
                <w:sz w:val="20"/>
                <w:szCs w:val="20"/>
              </w:rPr>
              <w:t xml:space="preserve">incarcerated </w:t>
            </w:r>
            <w:r w:rsidR="00734487">
              <w:rPr>
                <w:sz w:val="20"/>
                <w:szCs w:val="20"/>
              </w:rPr>
              <w:lastRenderedPageBreak/>
              <w:t>individuals</w:t>
            </w:r>
            <w:r w:rsidRPr="00227CB4">
              <w:rPr>
                <w:sz w:val="20"/>
                <w:szCs w:val="20"/>
              </w:rPr>
              <w:t xml:space="preserve"> work </w:t>
            </w:r>
            <w:r w:rsidR="00B33141">
              <w:rPr>
                <w:sz w:val="20"/>
                <w:szCs w:val="20"/>
              </w:rPr>
              <w:t xml:space="preserve">performance evaluation </w:t>
            </w:r>
            <w:r w:rsidRPr="00227CB4">
              <w:rPr>
                <w:sz w:val="20"/>
                <w:szCs w:val="20"/>
              </w:rPr>
              <w:t>reports</w:t>
            </w:r>
            <w:r w:rsidR="00B33141">
              <w:rPr>
                <w:sz w:val="20"/>
                <w:szCs w:val="20"/>
              </w:rPr>
              <w:t xml:space="preserve"> are completed on time in SOMS</w:t>
            </w:r>
            <w:r w:rsidRPr="00227CB4">
              <w:rPr>
                <w:sz w:val="20"/>
                <w:szCs w:val="20"/>
              </w:rPr>
              <w:t xml:space="preserve">.  Prepare and maintain </w:t>
            </w:r>
            <w:r w:rsidR="00734487">
              <w:rPr>
                <w:sz w:val="20"/>
                <w:szCs w:val="20"/>
              </w:rPr>
              <w:t>incarcerated individuals</w:t>
            </w:r>
            <w:r w:rsidRPr="00227CB4">
              <w:rPr>
                <w:sz w:val="20"/>
                <w:szCs w:val="20"/>
              </w:rPr>
              <w:t xml:space="preserve"> timekeeping records, duty statements, SB-198 training material, etc., for assigned </w:t>
            </w:r>
            <w:r w:rsidR="00734487">
              <w:rPr>
                <w:sz w:val="20"/>
                <w:szCs w:val="20"/>
              </w:rPr>
              <w:t>incarcerated individual</w:t>
            </w:r>
            <w:r w:rsidRPr="00227CB4">
              <w:rPr>
                <w:sz w:val="20"/>
                <w:szCs w:val="20"/>
              </w:rPr>
              <w:t xml:space="preserve"> workers.  Read and review the Daily Movement Sheet so that if an </w:t>
            </w:r>
            <w:r w:rsidR="00734487">
              <w:rPr>
                <w:sz w:val="20"/>
                <w:szCs w:val="20"/>
              </w:rPr>
              <w:t>incarcerated individual</w:t>
            </w:r>
            <w:r w:rsidRPr="00227CB4">
              <w:rPr>
                <w:sz w:val="20"/>
                <w:szCs w:val="20"/>
              </w:rPr>
              <w:t xml:space="preserve"> is unassigned from the work area, the </w:t>
            </w:r>
            <w:r w:rsidR="00734487">
              <w:rPr>
                <w:sz w:val="20"/>
                <w:szCs w:val="20"/>
              </w:rPr>
              <w:t>incarcerated individuals</w:t>
            </w:r>
            <w:r w:rsidRPr="00227CB4">
              <w:rPr>
                <w:sz w:val="20"/>
                <w:szCs w:val="20"/>
              </w:rPr>
              <w:t xml:space="preserve"> recordkeeping documents can be closed out and processed immediately.  Responsible for ensuring that the </w:t>
            </w:r>
            <w:r w:rsidR="00734487">
              <w:rPr>
                <w:sz w:val="20"/>
                <w:szCs w:val="20"/>
              </w:rPr>
              <w:t>incarcerated individuals</w:t>
            </w:r>
            <w:r w:rsidRPr="00227CB4">
              <w:rPr>
                <w:sz w:val="20"/>
                <w:szCs w:val="20"/>
              </w:rPr>
              <w:t xml:space="preserve"> workers report to work in the appropriate clothing, the work area is clean and up to date and that the </w:t>
            </w:r>
            <w:r w:rsidR="00734487">
              <w:rPr>
                <w:sz w:val="20"/>
                <w:szCs w:val="20"/>
              </w:rPr>
              <w:t>incarcerated individual</w:t>
            </w:r>
            <w:r w:rsidRPr="00227CB4">
              <w:rPr>
                <w:sz w:val="20"/>
                <w:szCs w:val="20"/>
              </w:rPr>
              <w:t xml:space="preserve"> works the required number of hours.  Address security and supervisory issues immediately with the </w:t>
            </w:r>
            <w:r w:rsidR="00734487">
              <w:rPr>
                <w:sz w:val="20"/>
                <w:szCs w:val="20"/>
              </w:rPr>
              <w:t>incarcerated individual</w:t>
            </w:r>
            <w:r w:rsidRPr="00227CB4">
              <w:rPr>
                <w:sz w:val="20"/>
                <w:szCs w:val="20"/>
              </w:rPr>
              <w:t xml:space="preserve"> worker to ensure communication and correction of problems as they arise. Enforce the </w:t>
            </w:r>
            <w:r w:rsidR="00734487">
              <w:rPr>
                <w:sz w:val="20"/>
                <w:szCs w:val="20"/>
              </w:rPr>
              <w:t>Incarcerated individuals</w:t>
            </w:r>
            <w:r w:rsidRPr="00227CB4">
              <w:rPr>
                <w:sz w:val="20"/>
                <w:szCs w:val="20"/>
              </w:rPr>
              <w:t xml:space="preserve"> Work Incentive Program.  Ensure that all </w:t>
            </w:r>
            <w:r w:rsidR="00734487">
              <w:rPr>
                <w:sz w:val="20"/>
                <w:szCs w:val="20"/>
              </w:rPr>
              <w:t>incarcerated individuals</w:t>
            </w:r>
            <w:r w:rsidRPr="00227CB4">
              <w:rPr>
                <w:sz w:val="20"/>
                <w:szCs w:val="20"/>
              </w:rPr>
              <w:t xml:space="preserve"> perform at least six hours of productive work daily.  Evaluate </w:t>
            </w:r>
            <w:r w:rsidR="00734487">
              <w:rPr>
                <w:sz w:val="20"/>
                <w:szCs w:val="20"/>
              </w:rPr>
              <w:t>incarcerated individual</w:t>
            </w:r>
            <w:r w:rsidRPr="00227CB4">
              <w:rPr>
                <w:sz w:val="20"/>
                <w:szCs w:val="20"/>
              </w:rPr>
              <w:t xml:space="preserve"> workers</w:t>
            </w:r>
            <w:r w:rsidR="00734487">
              <w:rPr>
                <w:sz w:val="20"/>
                <w:szCs w:val="20"/>
              </w:rPr>
              <w:t>’</w:t>
            </w:r>
            <w:r w:rsidRPr="00227CB4">
              <w:rPr>
                <w:sz w:val="20"/>
                <w:szCs w:val="20"/>
              </w:rPr>
              <w:t xml:space="preserve"> performance and take appropriate corrective action as needed.</w:t>
            </w:r>
          </w:p>
          <w:p w14:paraId="39CDBF9E" w14:textId="77777777" w:rsidR="00227CB4" w:rsidRPr="00227CB4" w:rsidRDefault="00227CB4" w:rsidP="00227CB4">
            <w:pPr>
              <w:rPr>
                <w:sz w:val="20"/>
                <w:szCs w:val="20"/>
              </w:rPr>
            </w:pPr>
            <w:r w:rsidRPr="00227CB4">
              <w:rPr>
                <w:sz w:val="20"/>
                <w:szCs w:val="20"/>
              </w:rPr>
              <w:t xml:space="preserve">  </w:t>
            </w:r>
          </w:p>
          <w:p w14:paraId="253CF16F" w14:textId="14B02112" w:rsidR="00227CB4" w:rsidRPr="00227CB4" w:rsidRDefault="00227CB4" w:rsidP="00631D5D">
            <w:pPr>
              <w:jc w:val="both"/>
              <w:rPr>
                <w:sz w:val="20"/>
                <w:szCs w:val="20"/>
              </w:rPr>
            </w:pPr>
            <w:r w:rsidRPr="00227CB4">
              <w:rPr>
                <w:sz w:val="20"/>
                <w:szCs w:val="20"/>
              </w:rPr>
              <w:t xml:space="preserve">Maintain tool control per policy and procedure, ensuring all tools are accounted for and secured properly at all times. </w:t>
            </w:r>
            <w:r w:rsidR="00B33141">
              <w:rPr>
                <w:sz w:val="20"/>
                <w:szCs w:val="20"/>
              </w:rPr>
              <w:t>Update and m</w:t>
            </w:r>
            <w:r w:rsidRPr="00227CB4">
              <w:rPr>
                <w:sz w:val="20"/>
                <w:szCs w:val="20"/>
              </w:rPr>
              <w:t>aintain perpetual inventories, and Safety Data Sheets</w:t>
            </w:r>
            <w:r w:rsidR="00B33141">
              <w:rPr>
                <w:sz w:val="20"/>
                <w:szCs w:val="20"/>
              </w:rPr>
              <w:t xml:space="preserve"> as required.  Order, r</w:t>
            </w:r>
            <w:r w:rsidRPr="00227CB4">
              <w:rPr>
                <w:sz w:val="20"/>
                <w:szCs w:val="20"/>
              </w:rPr>
              <w:t>eceive and stock parts and supplies</w:t>
            </w:r>
            <w:r w:rsidR="00B33141">
              <w:rPr>
                <w:sz w:val="20"/>
                <w:szCs w:val="20"/>
              </w:rPr>
              <w:t xml:space="preserve"> for the Carpenter shop as required</w:t>
            </w:r>
            <w:r w:rsidRPr="00227CB4">
              <w:rPr>
                <w:sz w:val="20"/>
                <w:szCs w:val="20"/>
              </w:rPr>
              <w:t xml:space="preserve">.  </w:t>
            </w:r>
            <w:r w:rsidR="00B33141">
              <w:rPr>
                <w:sz w:val="20"/>
                <w:szCs w:val="20"/>
              </w:rPr>
              <w:t>Update and m</w:t>
            </w:r>
            <w:r w:rsidRPr="00227CB4">
              <w:rPr>
                <w:sz w:val="20"/>
                <w:szCs w:val="20"/>
              </w:rPr>
              <w:t>aintain Carpenter Shop inventories and records</w:t>
            </w:r>
            <w:r w:rsidR="00B33141">
              <w:rPr>
                <w:sz w:val="20"/>
                <w:szCs w:val="20"/>
              </w:rPr>
              <w:t xml:space="preserve"> as needed. W</w:t>
            </w:r>
            <w:r w:rsidRPr="00227CB4">
              <w:rPr>
                <w:sz w:val="20"/>
                <w:szCs w:val="20"/>
              </w:rPr>
              <w:t>ork with Plant Operations Warehouse M&amp;SSI and provide input on stock items, research parts and material for purchase, prepare Purchase Requisitions for nonstock items and enter in the Business Information System (BIS).</w:t>
            </w:r>
          </w:p>
          <w:p w14:paraId="2E06EB6B" w14:textId="77777777" w:rsidR="00227CB4" w:rsidRPr="00227CB4" w:rsidRDefault="00227CB4" w:rsidP="00227CB4">
            <w:pPr>
              <w:rPr>
                <w:sz w:val="20"/>
                <w:szCs w:val="20"/>
              </w:rPr>
            </w:pPr>
          </w:p>
          <w:p w14:paraId="361F8962" w14:textId="6472D458" w:rsidR="00CD0D6A" w:rsidRPr="002E1CA3" w:rsidRDefault="00227CB4" w:rsidP="00631D5D">
            <w:pPr>
              <w:jc w:val="both"/>
              <w:rPr>
                <w:sz w:val="20"/>
                <w:szCs w:val="20"/>
              </w:rPr>
            </w:pPr>
            <w:r w:rsidRPr="00227CB4">
              <w:rPr>
                <w:sz w:val="20"/>
                <w:szCs w:val="20"/>
              </w:rPr>
              <w:t>Responsible for accurately signing-in and signing-out daily on the 998-A, meeting FLSA laws and rules to ensure no FLSA violations are committed and attaching required documentation for absences to the 998-A.  Responsible for meeting yearly In-Service Training requirements and obtaining On-the-Job Training as needed.  Provide assistance and perform other duties as directed by supervisory staff.</w:t>
            </w:r>
          </w:p>
        </w:tc>
      </w:tr>
      <w:tr w:rsidR="002E1CA3" w:rsidRPr="002E1CA3" w14:paraId="02B6D535" w14:textId="77777777" w:rsidTr="003D4110">
        <w:trPr>
          <w:jc w:val="center"/>
        </w:trPr>
        <w:tc>
          <w:tcPr>
            <w:tcW w:w="1438" w:type="dxa"/>
            <w:tcBorders>
              <w:top w:val="nil"/>
              <w:bottom w:val="single" w:sz="4" w:space="0" w:color="auto"/>
              <w:right w:val="single" w:sz="4" w:space="0" w:color="auto"/>
            </w:tcBorders>
          </w:tcPr>
          <w:p w14:paraId="3561A9CC" w14:textId="2A80DA91" w:rsidR="00CD0D6A" w:rsidRPr="002E1CA3" w:rsidRDefault="00CD0D6A" w:rsidP="00CD0D6A">
            <w:pPr>
              <w:jc w:val="center"/>
              <w:rPr>
                <w:sz w:val="20"/>
                <w:szCs w:val="20"/>
              </w:rPr>
            </w:pPr>
          </w:p>
        </w:tc>
        <w:tc>
          <w:tcPr>
            <w:tcW w:w="9370" w:type="dxa"/>
            <w:gridSpan w:val="9"/>
            <w:tcBorders>
              <w:top w:val="nil"/>
              <w:left w:val="single" w:sz="4" w:space="0" w:color="auto"/>
              <w:bottom w:val="single" w:sz="4" w:space="0" w:color="auto"/>
            </w:tcBorders>
          </w:tcPr>
          <w:p w14:paraId="7EBBB90B" w14:textId="49FA8303" w:rsidR="00CD0D6A" w:rsidRPr="002E1CA3" w:rsidRDefault="00CD0D6A" w:rsidP="00BD13EC">
            <w:pPr>
              <w:rPr>
                <w:sz w:val="20"/>
                <w:szCs w:val="20"/>
              </w:rPr>
            </w:pP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BD13EC">
            <w:pPr>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425DC871" w:rsidR="007B2B75" w:rsidRPr="00BD13EC" w:rsidRDefault="00474A5B" w:rsidP="00BD13EC">
            <w:pPr>
              <w:numPr>
                <w:ilvl w:val="0"/>
                <w:numId w:val="1"/>
              </w:numPr>
              <w:tabs>
                <w:tab w:val="left" w:pos="342"/>
                <w:tab w:val="right" w:pos="10620"/>
              </w:tabs>
              <w:rPr>
                <w:rFonts w:cs="Arial"/>
                <w:b/>
                <w:sz w:val="20"/>
                <w:szCs w:val="20"/>
              </w:rPr>
            </w:pPr>
            <w:r w:rsidRPr="00BC70FC">
              <w:rPr>
                <w:sz w:val="20"/>
                <w:szCs w:val="20"/>
              </w:rPr>
              <w:t xml:space="preserve">CDCR does not recognize hostages for bargaining purposes. CDCR has a "NO HOSTAGE" policy and all prison </w:t>
            </w:r>
            <w:r w:rsidR="00734487">
              <w:rPr>
                <w:sz w:val="20"/>
                <w:szCs w:val="20"/>
              </w:rPr>
              <w:t>incarcerated individuals</w:t>
            </w:r>
            <w:r w:rsidRPr="00BC70FC">
              <w:rPr>
                <w:sz w:val="20"/>
                <w:szCs w:val="20"/>
              </w:rPr>
              <w:t xml:space="preserve">, visitors, </w:t>
            </w:r>
            <w:r w:rsidR="00734487" w:rsidRPr="00BC70FC">
              <w:rPr>
                <w:sz w:val="20"/>
                <w:szCs w:val="20"/>
              </w:rPr>
              <w:t>non-employees</w:t>
            </w:r>
            <w:r w:rsidRPr="00BC70FC">
              <w:rPr>
                <w:sz w:val="20"/>
                <w:szCs w:val="20"/>
              </w:rPr>
              <w:t xml:space="preserve"> and employees shall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632FF7">
            <w:pPr>
              <w:tabs>
                <w:tab w:val="left" w:pos="342"/>
                <w:tab w:val="right" w:pos="10620"/>
              </w:tabs>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545048A9" w:rsidR="00632FF7" w:rsidRPr="004D7D9E" w:rsidRDefault="004D7D9E" w:rsidP="004A7D05">
            <w:pPr>
              <w:pStyle w:val="ListParagraph"/>
              <w:numPr>
                <w:ilvl w:val="0"/>
                <w:numId w:val="1"/>
              </w:numPr>
              <w:tabs>
                <w:tab w:val="left" w:pos="342"/>
                <w:tab w:val="right" w:pos="10620"/>
              </w:tabs>
              <w:rPr>
                <w:sz w:val="20"/>
                <w:szCs w:val="20"/>
              </w:rPr>
            </w:pPr>
            <w:r w:rsidRPr="004D7D9E">
              <w:rPr>
                <w:sz w:val="20"/>
                <w:szCs w:val="20"/>
              </w:rPr>
              <w:t xml:space="preserve">Example: 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w:t>
            </w:r>
            <w:r w:rsidR="00734487" w:rsidRPr="004D7D9E">
              <w:rPr>
                <w:sz w:val="20"/>
                <w:szCs w:val="20"/>
              </w:rPr>
              <w:t>timeline</w:t>
            </w:r>
            <w:r w:rsidRPr="004D7D9E">
              <w:rPr>
                <w:sz w:val="20"/>
                <w:szCs w:val="20"/>
              </w:rPr>
              <w:t xml:space="preserv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0B7CC0D5" w14:textId="7A00D523" w:rsidR="00632FF7" w:rsidRPr="00BC70FC" w:rsidRDefault="00632FF7" w:rsidP="00632FF7">
            <w:pPr>
              <w:tabs>
                <w:tab w:val="left" w:pos="342"/>
                <w:tab w:val="right" w:pos="10620"/>
              </w:tabs>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3D4110">
        <w:trPr>
          <w:jc w:val="center"/>
        </w:trPr>
        <w:tc>
          <w:tcPr>
            <w:tcW w:w="4500"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5"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3D4110">
        <w:trPr>
          <w:trHeight w:val="477"/>
          <w:jc w:val="center"/>
        </w:trPr>
        <w:tc>
          <w:tcPr>
            <w:tcW w:w="4500"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3D4110">
        <w:trPr>
          <w:jc w:val="center"/>
        </w:trPr>
        <w:tc>
          <w:tcPr>
            <w:tcW w:w="4500"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5"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3D4110">
        <w:trPr>
          <w:trHeight w:val="495"/>
          <w:jc w:val="center"/>
        </w:trPr>
        <w:tc>
          <w:tcPr>
            <w:tcW w:w="4500"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9D2C4" w14:textId="77777777" w:rsidR="00BB7E44" w:rsidRDefault="00BB7E44" w:rsidP="00284F62">
      <w:pPr>
        <w:spacing w:after="0" w:line="240" w:lineRule="auto"/>
      </w:pPr>
      <w:r>
        <w:separator/>
      </w:r>
    </w:p>
  </w:endnote>
  <w:endnote w:type="continuationSeparator" w:id="0">
    <w:p w14:paraId="555BF0B8" w14:textId="77777777" w:rsidR="00BB7E44" w:rsidRDefault="00BB7E44"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CD4AA" w14:textId="77777777" w:rsidR="00BB7E44" w:rsidRDefault="00BB7E44" w:rsidP="00284F62">
      <w:pPr>
        <w:spacing w:after="0" w:line="240" w:lineRule="auto"/>
      </w:pPr>
      <w:r>
        <w:separator/>
      </w:r>
    </w:p>
  </w:footnote>
  <w:footnote w:type="continuationSeparator" w:id="0">
    <w:p w14:paraId="76869EA6" w14:textId="77777777" w:rsidR="00BB7E44" w:rsidRDefault="00BB7E44"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0D11ACB1"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227CB4">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227CB4">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06A09A17" w:rsidR="009C58AD" w:rsidRPr="002E1CA3" w:rsidRDefault="00227CB4" w:rsidP="009C58AD">
          <w:pPr>
            <w:pStyle w:val="Heading2"/>
            <w:jc w:val="left"/>
            <w:rPr>
              <w:rFonts w:asciiTheme="minorHAnsi" w:hAnsiTheme="minorHAnsi" w:cstheme="minorHAnsi"/>
              <w:b w:val="0"/>
              <w:sz w:val="20"/>
            </w:rPr>
          </w:pPr>
          <w:r>
            <w:rPr>
              <w:rFonts w:asciiTheme="minorHAnsi" w:hAnsiTheme="minorHAnsi" w:cstheme="minorHAnsi"/>
              <w:b w:val="0"/>
              <w:sz w:val="20"/>
            </w:rPr>
            <w:t>381-216-6471-002</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7B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5FAAF0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8064459">
    <w:abstractNumId w:val="2"/>
  </w:num>
  <w:num w:numId="2" w16cid:durableId="374308786">
    <w:abstractNumId w:val="1"/>
  </w:num>
  <w:num w:numId="3" w16cid:durableId="258492326">
    <w:abstractNumId w:val="3"/>
  </w:num>
  <w:num w:numId="4" w16cid:durableId="1588537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B6AD5"/>
    <w:rsid w:val="000C04E3"/>
    <w:rsid w:val="000E2954"/>
    <w:rsid w:val="001206D3"/>
    <w:rsid w:val="00167A73"/>
    <w:rsid w:val="001942DB"/>
    <w:rsid w:val="001A39AE"/>
    <w:rsid w:val="00205F73"/>
    <w:rsid w:val="00227CB4"/>
    <w:rsid w:val="00255857"/>
    <w:rsid w:val="00284F62"/>
    <w:rsid w:val="00290E4F"/>
    <w:rsid w:val="002E1CA3"/>
    <w:rsid w:val="0030076B"/>
    <w:rsid w:val="003309EA"/>
    <w:rsid w:val="003757E8"/>
    <w:rsid w:val="00392051"/>
    <w:rsid w:val="003D4110"/>
    <w:rsid w:val="00401674"/>
    <w:rsid w:val="004120A7"/>
    <w:rsid w:val="00474A5B"/>
    <w:rsid w:val="004D7D9E"/>
    <w:rsid w:val="00503BB5"/>
    <w:rsid w:val="005943C7"/>
    <w:rsid w:val="00631D5D"/>
    <w:rsid w:val="00632FF7"/>
    <w:rsid w:val="00642672"/>
    <w:rsid w:val="006F1E39"/>
    <w:rsid w:val="00734487"/>
    <w:rsid w:val="007553EA"/>
    <w:rsid w:val="00762CE0"/>
    <w:rsid w:val="007B2B75"/>
    <w:rsid w:val="008B4F6E"/>
    <w:rsid w:val="009226B5"/>
    <w:rsid w:val="00945CE5"/>
    <w:rsid w:val="009C58AD"/>
    <w:rsid w:val="00A06728"/>
    <w:rsid w:val="00AA247F"/>
    <w:rsid w:val="00B04929"/>
    <w:rsid w:val="00B33141"/>
    <w:rsid w:val="00BA3667"/>
    <w:rsid w:val="00BB7E44"/>
    <w:rsid w:val="00BD13EC"/>
    <w:rsid w:val="00C3080F"/>
    <w:rsid w:val="00C75C8C"/>
    <w:rsid w:val="00CD0D6A"/>
    <w:rsid w:val="00E16598"/>
    <w:rsid w:val="00F20EC9"/>
    <w:rsid w:val="00F32283"/>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rsid w:val="006F1E39"/>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6F1E39"/>
    <w:rPr>
      <w:rFonts w:ascii="Times New Roman" w:eastAsia="Times New Roman" w:hAnsi="Times New Roman" w:cs="Times New Roman"/>
      <w:sz w:val="20"/>
      <w:szCs w:val="20"/>
    </w:rPr>
  </w:style>
  <w:style w:type="paragraph" w:customStyle="1" w:styleId="Default">
    <w:name w:val="Default"/>
    <w:rsid w:val="0073448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customXml/itemProps2.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1094</Words>
  <Characters>6239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Wilkerson, Melissa@CDCR</cp:lastModifiedBy>
  <cp:revision>3</cp:revision>
  <cp:lastPrinted>2026-10-26T22:24:00Z</cp:lastPrinted>
  <dcterms:created xsi:type="dcterms:W3CDTF">2026-10-26T22:23:00Z</dcterms:created>
  <dcterms:modified xsi:type="dcterms:W3CDTF">2026-10-26T22:26:00Z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