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BA7E9F" w14:textId="77777777" w:rsidR="004F681D" w:rsidRDefault="004F681D" w:rsidP="004F681D">
      <w:pPr>
        <w:widowControl w:val="0"/>
        <w:rPr>
          <w:b/>
          <w:bCs/>
        </w:rPr>
      </w:pPr>
    </w:p>
    <w:p w14:paraId="6E2B7A30" w14:textId="19EE1C25" w:rsidR="004F681D" w:rsidRPr="00303B2C" w:rsidRDefault="004F681D" w:rsidP="004F681D">
      <w:pPr>
        <w:widowControl w:val="0"/>
        <w:rPr>
          <w:b/>
          <w:bCs/>
        </w:rPr>
      </w:pPr>
      <w:r w:rsidRPr="00303B2C">
        <w:rPr>
          <w:b/>
          <w:bCs/>
        </w:rPr>
        <w:t>Department Statement:</w:t>
      </w:r>
    </w:p>
    <w:p w14:paraId="134A75FC" w14:textId="2A9CF33B" w:rsidR="00924821" w:rsidRDefault="00924821" w:rsidP="00236847">
      <w:pPr>
        <w:widowControl w:val="0"/>
        <w:rPr>
          <w:rFonts w:cs="Arial"/>
          <w:i/>
          <w:iCs/>
        </w:rPr>
      </w:pPr>
      <w:r w:rsidRPr="00924821">
        <w:rPr>
          <w:rFonts w:cs="Arial"/>
          <w:i/>
          <w:iCs/>
        </w:rPr>
        <w:t>California is one of the most biodiverse places on the planet. As such, the Department of Fish and Wildlife (CDFW) values diverse employees working together to protect nature for all Californians. CDFW is committed to fostering an inclusive work environment where all backgrounds, cultures, and personal experiences can thrive and connect others to our critical mission.</w:t>
      </w:r>
    </w:p>
    <w:p w14:paraId="048027EA" w14:textId="54B3DDA2" w:rsidR="00BD76BB" w:rsidRPr="00236847" w:rsidRDefault="00BD76BB" w:rsidP="00236847">
      <w:pPr>
        <w:widowControl w:val="0"/>
        <w:rPr>
          <w:rFonts w:ascii="Arial" w:hAnsi="Arial" w:cs="Arial"/>
          <w:sz w:val="20"/>
        </w:rPr>
      </w:pPr>
      <w:r w:rsidRPr="00236847">
        <w:rPr>
          <w:rFonts w:ascii="Arial" w:hAnsi="Arial" w:cs="Arial"/>
          <w:sz w:val="20"/>
        </w:rPr>
        <w:fldChar w:fldCharType="begin"/>
      </w:r>
      <w:r w:rsidRPr="00236847">
        <w:rPr>
          <w:rFonts w:ascii="Arial" w:hAnsi="Arial" w:cs="Arial"/>
          <w:sz w:val="20"/>
        </w:rPr>
        <w:instrText xml:space="preserve"> SEQ CHAPTER \h \r 1</w:instrText>
      </w:r>
      <w:r w:rsidRPr="00236847">
        <w:rPr>
          <w:rFonts w:ascii="Arial" w:hAnsi="Arial" w:cs="Arial"/>
          <w:sz w:val="20"/>
        </w:rPr>
        <w:fldChar w:fldCharType="end"/>
      </w:r>
    </w:p>
    <w:tbl>
      <w:tblPr>
        <w:tblW w:w="0" w:type="auto"/>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shd w:val="clear" w:color="auto" w:fill="FFFFFF"/>
        <w:tblLayout w:type="fixed"/>
        <w:tblCellMar>
          <w:left w:w="110" w:type="dxa"/>
          <w:right w:w="110" w:type="dxa"/>
        </w:tblCellMar>
        <w:tblLook w:val="0600" w:firstRow="0" w:lastRow="0" w:firstColumn="0" w:lastColumn="0" w:noHBand="1" w:noVBand="1"/>
      </w:tblPr>
      <w:tblGrid>
        <w:gridCol w:w="5040"/>
        <w:gridCol w:w="5760"/>
      </w:tblGrid>
      <w:tr w:rsidR="00C25B20" w:rsidRPr="00236847" w14:paraId="70A6A26E" w14:textId="77777777" w:rsidTr="006F1A1A">
        <w:trPr>
          <w:tblHeader/>
        </w:trPr>
        <w:tc>
          <w:tcPr>
            <w:tcW w:w="5040" w:type="dxa"/>
            <w:tcBorders>
              <w:left w:val="single" w:sz="8" w:space="0" w:color="000000"/>
              <w:bottom w:val="single" w:sz="8" w:space="0" w:color="000000"/>
              <w:right w:val="single" w:sz="8" w:space="0" w:color="000000"/>
            </w:tcBorders>
            <w:shd w:val="clear" w:color="auto" w:fill="FFFFFF"/>
          </w:tcPr>
          <w:p w14:paraId="4387E512" w14:textId="2833EA34" w:rsidR="00C25B20" w:rsidRPr="00985632" w:rsidRDefault="00C25B20"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985632">
              <w:rPr>
                <w:rFonts w:ascii="Arial" w:hAnsi="Arial" w:cs="Arial"/>
                <w:b/>
                <w:sz w:val="20"/>
              </w:rPr>
              <w:t>INSTRUCTIONS:</w:t>
            </w:r>
            <w:r w:rsidRPr="00985632">
              <w:rPr>
                <w:rFonts w:ascii="Arial" w:hAnsi="Arial" w:cs="Arial"/>
                <w:sz w:val="20"/>
              </w:rPr>
              <w:t xml:space="preserve"> A duty statement and organizational chart must be submitted with each Request for Personnel Action, Form 242</w:t>
            </w:r>
          </w:p>
        </w:tc>
        <w:tc>
          <w:tcPr>
            <w:tcW w:w="5760" w:type="dxa"/>
            <w:tcBorders>
              <w:top w:val="single" w:sz="7" w:space="0" w:color="000000"/>
              <w:left w:val="single" w:sz="8" w:space="0" w:color="000000"/>
              <w:bottom w:val="single" w:sz="8" w:space="0" w:color="000000"/>
              <w:right w:val="single" w:sz="8" w:space="0" w:color="000000"/>
            </w:tcBorders>
            <w:shd w:val="clear" w:color="auto" w:fill="FFFFFF"/>
          </w:tcPr>
          <w:p w14:paraId="4F6BABB2" w14:textId="69B4A959" w:rsidR="00C25B20" w:rsidRPr="00985632" w:rsidRDefault="00C25B20"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985632">
              <w:rPr>
                <w:rFonts w:ascii="Arial" w:hAnsi="Arial" w:cs="Arial"/>
                <w:sz w:val="20"/>
              </w:rPr>
              <w:t>EFFECTIVE DATE</w:t>
            </w:r>
            <w:r w:rsidR="00164BE0" w:rsidRPr="00985632">
              <w:rPr>
                <w:rFonts w:ascii="Arial" w:hAnsi="Arial" w:cs="Arial"/>
                <w:sz w:val="20"/>
              </w:rPr>
              <w:t xml:space="preserve"> </w:t>
            </w:r>
            <w:r w:rsidR="005F242B">
              <w:rPr>
                <w:rFonts w:ascii="Arial" w:hAnsi="Arial" w:cs="Arial"/>
                <w:sz w:val="20"/>
              </w:rPr>
              <w:t>–</w:t>
            </w:r>
            <w:r w:rsidR="00786254">
              <w:rPr>
                <w:rFonts w:ascii="Arial" w:hAnsi="Arial" w:cs="Arial"/>
                <w:sz w:val="20"/>
              </w:rPr>
              <w:t xml:space="preserve"> TBD</w:t>
            </w:r>
          </w:p>
        </w:tc>
      </w:tr>
      <w:tr w:rsidR="001E177B" w:rsidRPr="00236847" w14:paraId="28D846AE" w14:textId="77777777" w:rsidTr="006F1A1A">
        <w:trPr>
          <w:trHeight w:val="133"/>
          <w:tblHeader/>
        </w:trPr>
        <w:tc>
          <w:tcPr>
            <w:tcW w:w="5040" w:type="dxa"/>
            <w:tcBorders>
              <w:left w:val="nil"/>
              <w:bottom w:val="single" w:sz="8" w:space="0" w:color="000000"/>
              <w:right w:val="nil"/>
            </w:tcBorders>
            <w:shd w:val="clear" w:color="auto" w:fill="FFFFFF"/>
          </w:tcPr>
          <w:p w14:paraId="43B23CD6" w14:textId="77777777" w:rsidR="001E177B" w:rsidRPr="00985632" w:rsidRDefault="001E177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tc>
        <w:tc>
          <w:tcPr>
            <w:tcW w:w="5760" w:type="dxa"/>
            <w:tcBorders>
              <w:top w:val="single" w:sz="7" w:space="0" w:color="000000"/>
              <w:left w:val="nil"/>
              <w:bottom w:val="single" w:sz="8" w:space="0" w:color="000000"/>
              <w:right w:val="nil"/>
            </w:tcBorders>
            <w:shd w:val="clear" w:color="auto" w:fill="FFFFFF"/>
          </w:tcPr>
          <w:p w14:paraId="27D4C6B8" w14:textId="77777777" w:rsidR="001E177B" w:rsidRPr="00985632" w:rsidRDefault="001E177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tc>
      </w:tr>
      <w:tr w:rsidR="00BD76BB" w:rsidRPr="00236847" w14:paraId="1F8AA500" w14:textId="77777777" w:rsidTr="006F1A1A">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blHeader/>
        </w:trPr>
        <w:tc>
          <w:tcPr>
            <w:tcW w:w="5040" w:type="dxa"/>
            <w:shd w:val="clear" w:color="auto" w:fill="FFFFFF"/>
          </w:tcPr>
          <w:p w14:paraId="0C1C3FC8" w14:textId="77777777" w:rsidR="00BD76BB" w:rsidRPr="00985632"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985632">
              <w:rPr>
                <w:rFonts w:ascii="Arial" w:hAnsi="Arial" w:cs="Arial"/>
                <w:sz w:val="20"/>
              </w:rPr>
              <w:t>DF</w:t>
            </w:r>
            <w:r w:rsidR="00875F43" w:rsidRPr="00985632">
              <w:rPr>
                <w:rFonts w:ascii="Arial" w:hAnsi="Arial" w:cs="Arial"/>
                <w:sz w:val="20"/>
              </w:rPr>
              <w:t>W</w:t>
            </w:r>
            <w:r w:rsidRPr="00985632">
              <w:rPr>
                <w:rFonts w:ascii="Arial" w:hAnsi="Arial" w:cs="Arial"/>
                <w:sz w:val="20"/>
              </w:rPr>
              <w:t xml:space="preserve"> DIVISION/BRANCH/REGION/OFFICE</w:t>
            </w:r>
          </w:p>
          <w:p w14:paraId="32C78278" w14:textId="371481CF" w:rsidR="00BD76BB" w:rsidRPr="00985632" w:rsidRDefault="0039361D"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985632">
              <w:rPr>
                <w:rFonts w:ascii="Arial" w:hAnsi="Arial"/>
                <w:sz w:val="20"/>
              </w:rPr>
              <w:t>Marine Region</w:t>
            </w:r>
          </w:p>
        </w:tc>
        <w:tc>
          <w:tcPr>
            <w:tcW w:w="5760" w:type="dxa"/>
            <w:shd w:val="clear" w:color="auto" w:fill="FFFFFF"/>
          </w:tcPr>
          <w:p w14:paraId="2AE512E2" w14:textId="77777777" w:rsidR="00BD76BB" w:rsidRPr="00985632"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985632">
              <w:rPr>
                <w:rFonts w:ascii="Arial" w:hAnsi="Arial" w:cs="Arial"/>
                <w:sz w:val="20"/>
              </w:rPr>
              <w:t>POSITION NUMBER (Agency-Unit-Class-Serial)</w:t>
            </w:r>
          </w:p>
          <w:p w14:paraId="3112210C" w14:textId="7472C7A4" w:rsidR="00BD76BB" w:rsidRPr="00985632" w:rsidRDefault="0039361D"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985632">
              <w:rPr>
                <w:rFonts w:ascii="Arial" w:hAnsi="Arial" w:cs="Arial"/>
                <w:sz w:val="20"/>
              </w:rPr>
              <w:t>565-772-0762-040</w:t>
            </w:r>
          </w:p>
        </w:tc>
      </w:tr>
      <w:tr w:rsidR="00BD76BB" w:rsidRPr="00236847" w14:paraId="09CEC50D" w14:textId="77777777" w:rsidTr="006F1A1A">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blHeader/>
        </w:trPr>
        <w:tc>
          <w:tcPr>
            <w:tcW w:w="5040" w:type="dxa"/>
            <w:shd w:val="clear" w:color="auto" w:fill="FFFFFF"/>
          </w:tcPr>
          <w:p w14:paraId="24E8AA19" w14:textId="5721E0F8" w:rsidR="00BD76BB" w:rsidRPr="00985632"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985632">
              <w:rPr>
                <w:rFonts w:ascii="Arial" w:hAnsi="Arial" w:cs="Arial"/>
                <w:sz w:val="20"/>
              </w:rPr>
              <w:t>UNIT NAME AND LOCATION</w:t>
            </w:r>
          </w:p>
          <w:p w14:paraId="0CD2444C" w14:textId="660DCF3C" w:rsidR="00BD76BB" w:rsidRPr="00985632" w:rsidRDefault="0039361D"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985632">
              <w:rPr>
                <w:rFonts w:ascii="Arial" w:hAnsi="Arial" w:cs="Arial"/>
                <w:sz w:val="20"/>
              </w:rPr>
              <w:t>Fisheries Management: State-Federal Managed Species, Groundfish Project</w:t>
            </w:r>
            <w:r w:rsidR="005D5E28" w:rsidRPr="005D5E28">
              <w:rPr>
                <w:rFonts w:ascii="Arial" w:hAnsi="Arial" w:cs="Arial"/>
                <w:sz w:val="20"/>
              </w:rPr>
              <w:t>– Multiple Locations Considered</w:t>
            </w:r>
          </w:p>
        </w:tc>
        <w:tc>
          <w:tcPr>
            <w:tcW w:w="5760" w:type="dxa"/>
            <w:shd w:val="clear" w:color="auto" w:fill="FFFFFF"/>
          </w:tcPr>
          <w:p w14:paraId="7992C876" w14:textId="77777777" w:rsidR="00BD76BB" w:rsidRPr="00985632"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985632">
              <w:rPr>
                <w:rFonts w:ascii="Arial" w:hAnsi="Arial" w:cs="Arial"/>
                <w:sz w:val="20"/>
              </w:rPr>
              <w:t>CLASS TITLE</w:t>
            </w:r>
          </w:p>
          <w:p w14:paraId="0F214132" w14:textId="4A85850D" w:rsidR="00BD76BB" w:rsidRPr="00985632" w:rsidRDefault="0039361D"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985632">
              <w:rPr>
                <w:rFonts w:ascii="Arial" w:hAnsi="Arial"/>
                <w:sz w:val="20"/>
              </w:rPr>
              <w:t>Environmental Scientist</w:t>
            </w:r>
          </w:p>
        </w:tc>
      </w:tr>
      <w:tr w:rsidR="00BD76BB" w:rsidRPr="00236847" w14:paraId="35E83EE2" w14:textId="77777777" w:rsidTr="006F1A1A">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blHeader/>
        </w:trPr>
        <w:tc>
          <w:tcPr>
            <w:tcW w:w="5040" w:type="dxa"/>
            <w:shd w:val="clear" w:color="auto" w:fill="FFFFFF"/>
          </w:tcPr>
          <w:p w14:paraId="5C6A4BCD" w14:textId="77777777" w:rsidR="00BD76BB" w:rsidRPr="00985632"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985632">
              <w:rPr>
                <w:rFonts w:ascii="Arial" w:hAnsi="Arial" w:cs="Arial"/>
                <w:sz w:val="20"/>
              </w:rPr>
              <w:t xml:space="preserve">INCUMBENT </w:t>
            </w:r>
            <w:r w:rsidR="00231CD8" w:rsidRPr="00985632">
              <w:rPr>
                <w:rFonts w:ascii="Arial" w:hAnsi="Arial" w:cs="Arial"/>
                <w:sz w:val="20"/>
              </w:rPr>
              <w:t xml:space="preserve"> </w:t>
            </w:r>
          </w:p>
          <w:p w14:paraId="74EAEDA2" w14:textId="5818F090" w:rsidR="00BD76BB" w:rsidRPr="00985632" w:rsidRDefault="00766F17"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Pr>
                <w:rFonts w:ascii="Arial" w:hAnsi="Arial" w:cs="Arial"/>
                <w:sz w:val="20"/>
              </w:rPr>
              <w:t>Vacant</w:t>
            </w:r>
          </w:p>
        </w:tc>
        <w:tc>
          <w:tcPr>
            <w:tcW w:w="5760" w:type="dxa"/>
            <w:shd w:val="clear" w:color="auto" w:fill="FFFFFF"/>
          </w:tcPr>
          <w:p w14:paraId="73AB4AD9" w14:textId="77777777" w:rsidR="00BD76BB" w:rsidRPr="00985632"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985632">
              <w:rPr>
                <w:rFonts w:ascii="Arial" w:hAnsi="Arial" w:cs="Arial"/>
                <w:sz w:val="20"/>
              </w:rPr>
              <w:t>CURRENT POSITION NUMBER (Agency-Unit-Class-Serial)</w:t>
            </w:r>
          </w:p>
          <w:p w14:paraId="0D634F5C" w14:textId="7E39400E" w:rsidR="00BD76BB" w:rsidRPr="00985632" w:rsidRDefault="00BD76BB" w:rsidP="006C2164">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tc>
      </w:tr>
      <w:tr w:rsidR="00BD76BB" w:rsidRPr="00985632" w14:paraId="1F5283A6" w14:textId="77777777" w:rsidTr="006F1A1A">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blHeader/>
        </w:trPr>
        <w:tc>
          <w:tcPr>
            <w:tcW w:w="10800" w:type="dxa"/>
            <w:gridSpan w:val="2"/>
            <w:shd w:val="clear" w:color="auto" w:fill="FFFFFF"/>
          </w:tcPr>
          <w:p w14:paraId="29C1425D" w14:textId="2D9F45E7" w:rsidR="00BD76BB" w:rsidRPr="00985632"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985632">
              <w:rPr>
                <w:rFonts w:ascii="Arial" w:hAnsi="Arial" w:cs="Arial"/>
                <w:sz w:val="20"/>
              </w:rPr>
              <w:t>BRIEFLY DESCRIBE THE POSITION’S ORGANIZATION SETTING AND MAJOR FUNCTIONS</w:t>
            </w:r>
          </w:p>
          <w:p w14:paraId="761BB097" w14:textId="5EE966B8" w:rsidR="00BD76BB" w:rsidRPr="00985632" w:rsidRDefault="0039361D" w:rsidP="006C2164">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985632">
              <w:rPr>
                <w:rFonts w:ascii="Arial" w:hAnsi="Arial" w:cs="Arial"/>
                <w:sz w:val="20"/>
              </w:rPr>
              <w:t xml:space="preserve">Under the </w:t>
            </w:r>
            <w:r w:rsidR="002D28A9">
              <w:rPr>
                <w:rFonts w:ascii="Arial" w:hAnsi="Arial" w:cs="Arial"/>
                <w:sz w:val="20"/>
              </w:rPr>
              <w:t xml:space="preserve">close </w:t>
            </w:r>
            <w:r w:rsidRPr="00985632">
              <w:rPr>
                <w:rFonts w:ascii="Arial" w:hAnsi="Arial" w:cs="Arial"/>
                <w:sz w:val="20"/>
              </w:rPr>
              <w:t>supervision of a Senior Environmental Scientist Supervisor, the incumbent will conduct staff work critical to managing, monitoring, and assessing the status of California’s groundfish stocks, which support some of the State’s largest and most valuable marine fisheries.</w:t>
            </w:r>
            <w:r w:rsidR="00AB400B">
              <w:rPr>
                <w:rFonts w:ascii="Arial" w:hAnsi="Arial" w:cs="Arial"/>
                <w:sz w:val="20"/>
              </w:rPr>
              <w:t xml:space="preserve"> </w:t>
            </w:r>
            <w:r w:rsidRPr="00985632">
              <w:rPr>
                <w:rFonts w:ascii="Arial" w:hAnsi="Arial" w:cs="Arial"/>
                <w:sz w:val="20"/>
              </w:rPr>
              <w:t xml:space="preserve">Assist in supporting state and federal management activities that meet the standards of the federal Magnuson-Stevens Fishery Conservation and Management Act (MSA), National Environmental Policy Act (NEPA), and the Endangered Species Act (ESA). Duties require strong communication and writing skills and the ability to work well with others. Duties include but are not limited to the following: </w:t>
            </w:r>
            <w:r w:rsidR="00236847" w:rsidRPr="00985632">
              <w:rPr>
                <w:rFonts w:ascii="Arial" w:hAnsi="Arial" w:cs="Arial"/>
                <w:sz w:val="20"/>
              </w:rPr>
              <w:t xml:space="preserve"> </w:t>
            </w:r>
          </w:p>
        </w:tc>
      </w:tr>
    </w:tbl>
    <w:p w14:paraId="3B913545" w14:textId="77777777" w:rsidR="006F1A1A" w:rsidRPr="00985632" w:rsidRDefault="006F1A1A" w:rsidP="00236847">
      <w:pPr>
        <w:rPr>
          <w:rFonts w:ascii="Arial" w:hAnsi="Arial" w:cs="Arial"/>
          <w:sz w:val="20"/>
        </w:rPr>
      </w:pPr>
    </w:p>
    <w:tbl>
      <w:tblPr>
        <w:tblW w:w="0" w:type="auto"/>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CellMar>
          <w:left w:w="110" w:type="dxa"/>
          <w:right w:w="110" w:type="dxa"/>
        </w:tblCellMar>
        <w:tblLook w:val="0620" w:firstRow="1" w:lastRow="0" w:firstColumn="0" w:lastColumn="0" w:noHBand="1" w:noVBand="1"/>
      </w:tblPr>
      <w:tblGrid>
        <w:gridCol w:w="1620"/>
        <w:gridCol w:w="4382"/>
        <w:gridCol w:w="3637"/>
        <w:gridCol w:w="1161"/>
      </w:tblGrid>
      <w:tr w:rsidR="00BD76BB" w:rsidRPr="00985632" w14:paraId="5A032DE4" w14:textId="77777777" w:rsidTr="00DF13F7">
        <w:trPr>
          <w:tblHeader/>
        </w:trPr>
        <w:tc>
          <w:tcPr>
            <w:tcW w:w="1620" w:type="dxa"/>
            <w:tcBorders>
              <w:top w:val="single" w:sz="7" w:space="0" w:color="000000"/>
              <w:right w:val="single" w:sz="7" w:space="0" w:color="000000"/>
            </w:tcBorders>
          </w:tcPr>
          <w:p w14:paraId="4CB57A39" w14:textId="77777777" w:rsidR="00BD76BB" w:rsidRPr="00985632" w:rsidRDefault="00875F43" w:rsidP="00236847">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985632">
              <w:rPr>
                <w:rFonts w:ascii="Arial" w:hAnsi="Arial" w:cs="Arial"/>
                <w:b/>
                <w:sz w:val="20"/>
              </w:rPr>
              <w:t>PERCENTAGE OF TIME PERFORMING DUTIES</w:t>
            </w:r>
          </w:p>
        </w:tc>
        <w:tc>
          <w:tcPr>
            <w:tcW w:w="9180" w:type="dxa"/>
            <w:gridSpan w:val="3"/>
            <w:tcBorders>
              <w:top w:val="single" w:sz="7" w:space="0" w:color="000000"/>
              <w:left w:val="single" w:sz="7" w:space="0" w:color="000000"/>
            </w:tcBorders>
          </w:tcPr>
          <w:p w14:paraId="691EB499" w14:textId="77777777" w:rsidR="00BD76BB" w:rsidRPr="00985632" w:rsidRDefault="00BD76BB"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985632">
              <w:rPr>
                <w:rFonts w:ascii="Arial" w:hAnsi="Arial" w:cs="Arial"/>
                <w:sz w:val="20"/>
              </w:rPr>
              <w:t>INDICATE THE DUTIES AND RESPONSIBILITIES ASSIGNED TO THE POSITION AND THE PERCENTAGE OF TIME SPENT ON EACH.  GROUP RELATED TASKS UNDER THE SAME PERCENTAGE WITH THE HIGHEST PERCENTAGE FIRST.  (USE THE REVERSE SIDE IF NECESSARY.)</w:t>
            </w:r>
          </w:p>
        </w:tc>
      </w:tr>
      <w:tr w:rsidR="001E4EF2" w:rsidRPr="00985632" w14:paraId="36BC46CE" w14:textId="77777777" w:rsidTr="003F5C00">
        <w:trPr>
          <w:trHeight w:val="402"/>
        </w:trPr>
        <w:tc>
          <w:tcPr>
            <w:tcW w:w="1620" w:type="dxa"/>
            <w:tcBorders>
              <w:top w:val="single" w:sz="7" w:space="0" w:color="000000"/>
              <w:right w:val="single" w:sz="7" w:space="0" w:color="000000"/>
            </w:tcBorders>
            <w:tcMar>
              <w:top w:w="58" w:type="dxa"/>
              <w:bottom w:w="58" w:type="dxa"/>
            </w:tcMar>
          </w:tcPr>
          <w:p w14:paraId="47047BA3" w14:textId="77777777" w:rsidR="00855A47" w:rsidRPr="00985632" w:rsidRDefault="00855A47"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12080711" w14:textId="77777777" w:rsidR="0092068A" w:rsidRPr="00985632" w:rsidRDefault="0092068A"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65AE6638" w14:textId="77777777" w:rsidR="00786254" w:rsidRDefault="00786254"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4FA7DA48" w14:textId="77777777" w:rsidR="00786254" w:rsidRDefault="00786254"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5903CB66" w14:textId="6E94705F" w:rsidR="00855A47" w:rsidRPr="00985632" w:rsidRDefault="0039361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r w:rsidRPr="00985632">
              <w:rPr>
                <w:rFonts w:ascii="Arial" w:hAnsi="Arial" w:cs="Arial"/>
                <w:sz w:val="20"/>
              </w:rPr>
              <w:t>40</w:t>
            </w:r>
            <w:r w:rsidR="00855A47" w:rsidRPr="00985632">
              <w:rPr>
                <w:rFonts w:ascii="Arial" w:hAnsi="Arial" w:cs="Arial"/>
                <w:sz w:val="20"/>
              </w:rPr>
              <w:t>%</w:t>
            </w:r>
          </w:p>
          <w:p w14:paraId="0297BF61" w14:textId="77777777" w:rsidR="0092068A" w:rsidRPr="00985632" w:rsidRDefault="0092068A"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1053CA36" w14:textId="77777777" w:rsidR="0039361D" w:rsidRPr="00985632" w:rsidRDefault="0039361D" w:rsidP="0039361D">
            <w:pPr>
              <w:rPr>
                <w:rFonts w:ascii="Arial" w:hAnsi="Arial" w:cs="Arial"/>
                <w:sz w:val="20"/>
              </w:rPr>
            </w:pPr>
          </w:p>
          <w:p w14:paraId="6C49DC46" w14:textId="77777777" w:rsidR="0039361D" w:rsidRPr="00985632" w:rsidRDefault="0039361D" w:rsidP="0039361D">
            <w:pPr>
              <w:rPr>
                <w:rFonts w:ascii="Arial" w:hAnsi="Arial" w:cs="Arial"/>
                <w:sz w:val="20"/>
              </w:rPr>
            </w:pPr>
          </w:p>
          <w:p w14:paraId="211DF82B" w14:textId="77777777" w:rsidR="0039361D" w:rsidRDefault="0039361D" w:rsidP="0039361D">
            <w:pPr>
              <w:rPr>
                <w:rFonts w:ascii="Arial" w:hAnsi="Arial" w:cs="Arial"/>
                <w:sz w:val="20"/>
              </w:rPr>
            </w:pPr>
          </w:p>
          <w:p w14:paraId="74EB6E2B" w14:textId="77777777" w:rsidR="0039361D" w:rsidRDefault="0039361D" w:rsidP="0039361D">
            <w:pPr>
              <w:rPr>
                <w:rFonts w:ascii="Arial" w:hAnsi="Arial" w:cs="Arial"/>
                <w:sz w:val="20"/>
              </w:rPr>
            </w:pPr>
          </w:p>
          <w:p w14:paraId="22407E75" w14:textId="77777777" w:rsidR="001916D0" w:rsidRPr="00985632" w:rsidRDefault="001916D0" w:rsidP="0039361D">
            <w:pPr>
              <w:rPr>
                <w:rFonts w:ascii="Arial" w:hAnsi="Arial" w:cs="Arial"/>
                <w:sz w:val="20"/>
              </w:rPr>
            </w:pPr>
          </w:p>
          <w:p w14:paraId="01D88993" w14:textId="77777777" w:rsidR="0039361D" w:rsidRPr="00985632" w:rsidRDefault="0039361D" w:rsidP="0039361D">
            <w:pPr>
              <w:rPr>
                <w:rFonts w:ascii="Arial" w:hAnsi="Arial" w:cs="Arial"/>
                <w:sz w:val="20"/>
              </w:rPr>
            </w:pPr>
          </w:p>
          <w:p w14:paraId="25E9C868" w14:textId="77777777" w:rsidR="0039361D" w:rsidRPr="00985632" w:rsidRDefault="0039361D" w:rsidP="0039361D">
            <w:pPr>
              <w:rPr>
                <w:rFonts w:ascii="Arial" w:hAnsi="Arial" w:cs="Arial"/>
                <w:sz w:val="20"/>
              </w:rPr>
            </w:pPr>
          </w:p>
          <w:p w14:paraId="47A3AFCE" w14:textId="77777777" w:rsidR="0039361D" w:rsidRPr="00985632" w:rsidRDefault="0039361D" w:rsidP="0039361D">
            <w:pPr>
              <w:jc w:val="center"/>
              <w:rPr>
                <w:rFonts w:ascii="Arial" w:hAnsi="Arial" w:cs="Arial"/>
                <w:sz w:val="20"/>
              </w:rPr>
            </w:pPr>
            <w:r w:rsidRPr="00985632">
              <w:rPr>
                <w:rFonts w:ascii="Arial" w:hAnsi="Arial" w:cs="Arial"/>
                <w:sz w:val="20"/>
              </w:rPr>
              <w:t>30%</w:t>
            </w:r>
          </w:p>
          <w:p w14:paraId="217FECF8" w14:textId="77777777" w:rsidR="000A5CB2" w:rsidRPr="00985632" w:rsidRDefault="000A5CB2" w:rsidP="000A5CB2">
            <w:pPr>
              <w:rPr>
                <w:rFonts w:ascii="Arial" w:hAnsi="Arial" w:cs="Arial"/>
                <w:sz w:val="20"/>
              </w:rPr>
            </w:pPr>
          </w:p>
          <w:p w14:paraId="371EB7AD" w14:textId="77777777" w:rsidR="000A5CB2" w:rsidRDefault="000A5CB2" w:rsidP="000A5CB2">
            <w:pPr>
              <w:rPr>
                <w:rFonts w:ascii="Arial" w:hAnsi="Arial" w:cs="Arial"/>
                <w:sz w:val="20"/>
              </w:rPr>
            </w:pPr>
          </w:p>
          <w:p w14:paraId="1E311E83" w14:textId="77777777" w:rsidR="009101CF" w:rsidRDefault="009101CF" w:rsidP="000A5CB2">
            <w:pPr>
              <w:rPr>
                <w:rFonts w:ascii="Arial" w:hAnsi="Arial" w:cs="Arial"/>
                <w:sz w:val="20"/>
              </w:rPr>
            </w:pPr>
          </w:p>
          <w:p w14:paraId="1E2555B3" w14:textId="77777777" w:rsidR="009101CF" w:rsidRPr="00985632" w:rsidRDefault="009101CF" w:rsidP="000A5CB2">
            <w:pPr>
              <w:rPr>
                <w:rFonts w:ascii="Arial" w:hAnsi="Arial" w:cs="Arial"/>
                <w:sz w:val="20"/>
              </w:rPr>
            </w:pPr>
          </w:p>
          <w:p w14:paraId="34F12499" w14:textId="77777777" w:rsidR="000A5CB2" w:rsidRPr="00985632" w:rsidRDefault="000A5CB2" w:rsidP="000A5CB2">
            <w:pPr>
              <w:rPr>
                <w:rFonts w:ascii="Arial" w:hAnsi="Arial" w:cs="Arial"/>
                <w:sz w:val="20"/>
              </w:rPr>
            </w:pPr>
          </w:p>
          <w:p w14:paraId="373FC191" w14:textId="77777777" w:rsidR="000A5CB2" w:rsidRPr="00985632" w:rsidRDefault="000A5CB2" w:rsidP="000A5CB2">
            <w:pPr>
              <w:rPr>
                <w:rFonts w:ascii="Arial" w:hAnsi="Arial" w:cs="Arial"/>
                <w:sz w:val="20"/>
              </w:rPr>
            </w:pPr>
          </w:p>
          <w:p w14:paraId="0194ABA7" w14:textId="77777777" w:rsidR="000A5CB2" w:rsidRPr="00985632" w:rsidRDefault="000A5CB2" w:rsidP="000A5CB2">
            <w:pPr>
              <w:rPr>
                <w:rFonts w:ascii="Arial" w:hAnsi="Arial" w:cs="Arial"/>
                <w:sz w:val="20"/>
              </w:rPr>
            </w:pPr>
          </w:p>
          <w:p w14:paraId="257EDC13" w14:textId="57FE625B" w:rsidR="000A5CB2" w:rsidRPr="00985632" w:rsidRDefault="00EC690D" w:rsidP="00EC690D">
            <w:pPr>
              <w:jc w:val="center"/>
              <w:rPr>
                <w:rFonts w:ascii="Arial" w:hAnsi="Arial" w:cs="Arial"/>
                <w:sz w:val="20"/>
              </w:rPr>
            </w:pPr>
            <w:r w:rsidRPr="00985632">
              <w:rPr>
                <w:rFonts w:ascii="Arial" w:hAnsi="Arial" w:cs="Arial"/>
                <w:sz w:val="20"/>
              </w:rPr>
              <w:t>10%</w:t>
            </w:r>
          </w:p>
          <w:p w14:paraId="7EC60DEB" w14:textId="77777777" w:rsidR="000A5CB2" w:rsidRPr="00985632" w:rsidRDefault="000A5CB2" w:rsidP="000A5CB2">
            <w:pPr>
              <w:rPr>
                <w:rFonts w:ascii="Arial" w:hAnsi="Arial" w:cs="Arial"/>
                <w:sz w:val="20"/>
              </w:rPr>
            </w:pPr>
          </w:p>
          <w:p w14:paraId="1970F790" w14:textId="77777777" w:rsidR="000A5CB2" w:rsidRDefault="000A5CB2" w:rsidP="000A5CB2">
            <w:pPr>
              <w:rPr>
                <w:rFonts w:ascii="Arial" w:hAnsi="Arial" w:cs="Arial"/>
                <w:sz w:val="20"/>
              </w:rPr>
            </w:pPr>
          </w:p>
          <w:p w14:paraId="00CEBF3B" w14:textId="77777777" w:rsidR="009101CF" w:rsidRDefault="009101CF" w:rsidP="000A5CB2">
            <w:pPr>
              <w:rPr>
                <w:rFonts w:ascii="Arial" w:hAnsi="Arial" w:cs="Arial"/>
                <w:sz w:val="20"/>
              </w:rPr>
            </w:pPr>
          </w:p>
          <w:p w14:paraId="3D6CA5C6" w14:textId="77777777" w:rsidR="009101CF" w:rsidRPr="00985632" w:rsidRDefault="009101CF" w:rsidP="000A5CB2">
            <w:pPr>
              <w:rPr>
                <w:rFonts w:ascii="Arial" w:hAnsi="Arial" w:cs="Arial"/>
                <w:sz w:val="20"/>
              </w:rPr>
            </w:pPr>
          </w:p>
          <w:p w14:paraId="396ECBF0" w14:textId="77777777" w:rsidR="000A5CB2" w:rsidRPr="00985632" w:rsidRDefault="000A5CB2" w:rsidP="000A5CB2">
            <w:pPr>
              <w:rPr>
                <w:rFonts w:ascii="Arial" w:hAnsi="Arial" w:cs="Arial"/>
                <w:sz w:val="20"/>
              </w:rPr>
            </w:pPr>
          </w:p>
          <w:p w14:paraId="51C37D8E" w14:textId="77777777" w:rsidR="000A5CB2" w:rsidRPr="00985632" w:rsidRDefault="00EC690D" w:rsidP="000A5CB2">
            <w:pPr>
              <w:jc w:val="center"/>
              <w:rPr>
                <w:rFonts w:ascii="Arial" w:hAnsi="Arial" w:cs="Arial"/>
                <w:sz w:val="20"/>
              </w:rPr>
            </w:pPr>
            <w:r w:rsidRPr="00985632">
              <w:rPr>
                <w:rFonts w:ascii="Arial" w:hAnsi="Arial" w:cs="Arial"/>
                <w:sz w:val="20"/>
              </w:rPr>
              <w:lastRenderedPageBreak/>
              <w:t>10</w:t>
            </w:r>
            <w:r w:rsidR="000A5CB2" w:rsidRPr="00985632">
              <w:rPr>
                <w:rFonts w:ascii="Arial" w:hAnsi="Arial" w:cs="Arial"/>
                <w:sz w:val="20"/>
              </w:rPr>
              <w:t>%</w:t>
            </w:r>
          </w:p>
          <w:p w14:paraId="4F8890C5" w14:textId="77777777" w:rsidR="00EC690D" w:rsidRPr="00985632" w:rsidRDefault="00EC690D" w:rsidP="00EC690D">
            <w:pPr>
              <w:rPr>
                <w:rFonts w:ascii="Arial" w:hAnsi="Arial" w:cs="Arial"/>
                <w:sz w:val="20"/>
              </w:rPr>
            </w:pPr>
          </w:p>
          <w:p w14:paraId="7965EBF7" w14:textId="77777777" w:rsidR="00EC690D" w:rsidRPr="00985632" w:rsidRDefault="00EC690D" w:rsidP="00EC690D">
            <w:pPr>
              <w:rPr>
                <w:rFonts w:ascii="Arial" w:hAnsi="Arial" w:cs="Arial"/>
                <w:sz w:val="20"/>
              </w:rPr>
            </w:pPr>
          </w:p>
          <w:p w14:paraId="2FBD0791" w14:textId="77777777" w:rsidR="00EC690D" w:rsidRDefault="00EC690D" w:rsidP="00EC690D">
            <w:pPr>
              <w:rPr>
                <w:rFonts w:ascii="Arial" w:hAnsi="Arial" w:cs="Arial"/>
                <w:sz w:val="20"/>
              </w:rPr>
            </w:pPr>
          </w:p>
          <w:p w14:paraId="32998925" w14:textId="77777777" w:rsidR="009101CF" w:rsidRPr="00985632" w:rsidRDefault="009101CF" w:rsidP="00EC690D">
            <w:pPr>
              <w:rPr>
                <w:rFonts w:ascii="Arial" w:hAnsi="Arial" w:cs="Arial"/>
                <w:sz w:val="20"/>
              </w:rPr>
            </w:pPr>
          </w:p>
          <w:p w14:paraId="7A4B7246" w14:textId="77777777" w:rsidR="00EC690D" w:rsidRPr="00985632" w:rsidRDefault="00EC690D" w:rsidP="00EC690D">
            <w:pPr>
              <w:rPr>
                <w:rFonts w:ascii="Arial" w:hAnsi="Arial" w:cs="Arial"/>
                <w:sz w:val="20"/>
              </w:rPr>
            </w:pPr>
          </w:p>
          <w:p w14:paraId="347FB0BC" w14:textId="77777777" w:rsidR="00EC690D" w:rsidRPr="00985632" w:rsidRDefault="00EC690D" w:rsidP="00EC690D">
            <w:pPr>
              <w:rPr>
                <w:rFonts w:ascii="Arial" w:hAnsi="Arial" w:cs="Arial"/>
                <w:sz w:val="20"/>
              </w:rPr>
            </w:pPr>
          </w:p>
          <w:p w14:paraId="019EF90D" w14:textId="6C024017" w:rsidR="00EC690D" w:rsidRPr="00985632" w:rsidRDefault="00EC690D" w:rsidP="00EC690D">
            <w:pPr>
              <w:jc w:val="center"/>
              <w:rPr>
                <w:rFonts w:ascii="Arial" w:hAnsi="Arial" w:cs="Arial"/>
                <w:sz w:val="20"/>
              </w:rPr>
            </w:pPr>
            <w:r w:rsidRPr="00985632">
              <w:rPr>
                <w:rFonts w:ascii="Arial" w:hAnsi="Arial" w:cs="Arial"/>
                <w:sz w:val="20"/>
              </w:rPr>
              <w:t>10%</w:t>
            </w:r>
          </w:p>
        </w:tc>
        <w:tc>
          <w:tcPr>
            <w:tcW w:w="9180" w:type="dxa"/>
            <w:gridSpan w:val="3"/>
            <w:tcBorders>
              <w:top w:val="single" w:sz="7" w:space="0" w:color="000000"/>
              <w:left w:val="single" w:sz="7" w:space="0" w:color="000000"/>
            </w:tcBorders>
            <w:tcMar>
              <w:top w:w="58" w:type="dxa"/>
              <w:bottom w:w="58" w:type="dxa"/>
            </w:tcMar>
          </w:tcPr>
          <w:p w14:paraId="4AC517E7" w14:textId="77777777" w:rsidR="00FD5F97" w:rsidRDefault="00FD5F97" w:rsidP="00236847">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sz w:val="20"/>
              </w:rPr>
            </w:pPr>
            <w:r w:rsidRPr="00985632">
              <w:rPr>
                <w:rFonts w:ascii="Arial" w:hAnsi="Arial" w:cs="Arial"/>
                <w:b/>
                <w:sz w:val="20"/>
                <w:u w:val="single"/>
              </w:rPr>
              <w:lastRenderedPageBreak/>
              <w:t>ESSENTIAL FUNCTIONS</w:t>
            </w:r>
            <w:r w:rsidRPr="00985632">
              <w:rPr>
                <w:rFonts w:ascii="Arial" w:hAnsi="Arial" w:cs="Arial"/>
                <w:sz w:val="20"/>
              </w:rPr>
              <w:t>:</w:t>
            </w:r>
          </w:p>
          <w:p w14:paraId="535ED1D7" w14:textId="77777777" w:rsidR="00786254" w:rsidRPr="00985632" w:rsidRDefault="00786254" w:rsidP="00236847">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sz w:val="20"/>
              </w:rPr>
            </w:pPr>
          </w:p>
          <w:p w14:paraId="640F70E4" w14:textId="01DE7E9D" w:rsidR="0039361D" w:rsidRPr="00985632" w:rsidRDefault="0039361D" w:rsidP="0039361D">
            <w:pPr>
              <w:widowControl w:val="0"/>
              <w:tabs>
                <w:tab w:val="left" w:pos="0"/>
                <w:tab w:val="left" w:pos="990"/>
                <w:tab w:val="left" w:pos="1510"/>
                <w:tab w:val="left" w:pos="2160"/>
                <w:tab w:val="left" w:pos="2880"/>
                <w:tab w:val="left" w:pos="3600"/>
                <w:tab w:val="left" w:pos="4320"/>
                <w:tab w:val="left" w:pos="5040"/>
                <w:tab w:val="left" w:pos="5760"/>
                <w:tab w:val="left" w:pos="6480"/>
                <w:tab w:val="left" w:pos="7200"/>
                <w:tab w:val="left" w:pos="7920"/>
                <w:tab w:val="left" w:pos="8640"/>
              </w:tabs>
              <w:ind w:hanging="20"/>
              <w:rPr>
                <w:rFonts w:ascii="Arial" w:hAnsi="Arial" w:cs="Arial"/>
                <w:bCs/>
                <w:sz w:val="20"/>
              </w:rPr>
            </w:pPr>
            <w:r w:rsidRPr="00985632">
              <w:rPr>
                <w:rFonts w:ascii="Arial" w:hAnsi="Arial" w:cs="Arial"/>
                <w:b/>
                <w:bCs/>
                <w:spacing w:val="-1"/>
                <w:sz w:val="20"/>
              </w:rPr>
              <w:t>ENVIRONMENTAL MONITORING/DATA ANALYSES</w:t>
            </w:r>
            <w:r w:rsidRPr="00985632">
              <w:rPr>
                <w:rFonts w:ascii="Arial" w:hAnsi="Arial" w:cs="Arial"/>
                <w:b/>
                <w:bCs/>
                <w:sz w:val="20"/>
              </w:rPr>
              <w:t>:</w:t>
            </w:r>
            <w:r w:rsidRPr="00985632">
              <w:rPr>
                <w:rFonts w:ascii="Arial" w:hAnsi="Arial" w:cs="Arial"/>
                <w:b/>
                <w:bCs/>
                <w:spacing w:val="3"/>
                <w:sz w:val="20"/>
              </w:rPr>
              <w:t xml:space="preserve"> </w:t>
            </w:r>
            <w:r w:rsidRPr="00985632">
              <w:rPr>
                <w:rFonts w:ascii="Arial" w:hAnsi="Arial" w:cs="Arial"/>
                <w:sz w:val="20"/>
              </w:rPr>
              <w:t xml:space="preserve">Retrieve, summarize and statistically analyze commercial and recreational fisheries data for inclusion in resource assessments or to evaluate impacts in environmental documents. Independently prepare pre-season and inseason groundfish management recommendations for </w:t>
            </w:r>
            <w:r w:rsidR="00D51252">
              <w:rPr>
                <w:rFonts w:ascii="Arial" w:hAnsi="Arial" w:cs="Arial"/>
                <w:sz w:val="20"/>
              </w:rPr>
              <w:t>Pacific Fishery Management Council (</w:t>
            </w:r>
            <w:r w:rsidRPr="00985632">
              <w:rPr>
                <w:rFonts w:ascii="Arial" w:hAnsi="Arial" w:cs="Arial"/>
                <w:sz w:val="20"/>
              </w:rPr>
              <w:t>PFMC</w:t>
            </w:r>
            <w:r w:rsidR="00D51252">
              <w:rPr>
                <w:rFonts w:ascii="Arial" w:hAnsi="Arial" w:cs="Arial"/>
                <w:sz w:val="20"/>
              </w:rPr>
              <w:t>)</w:t>
            </w:r>
            <w:r w:rsidRPr="00985632">
              <w:rPr>
                <w:rFonts w:ascii="Arial" w:hAnsi="Arial" w:cs="Arial"/>
                <w:sz w:val="20"/>
              </w:rPr>
              <w:t xml:space="preserve"> representatives. Track progress of commercial and recreational fisheries against federal and state quotas, report any in-season, resource, or environmental issues, and provide recommendations and documentation as needed.</w:t>
            </w:r>
            <w:r w:rsidRPr="00985632">
              <w:rPr>
                <w:rFonts w:ascii="Arial" w:hAnsi="Arial" w:cs="Arial"/>
                <w:bCs/>
                <w:sz w:val="20"/>
              </w:rPr>
              <w:t xml:space="preserve"> </w:t>
            </w:r>
            <w:r w:rsidR="00EF6318">
              <w:rPr>
                <w:rFonts w:ascii="Arial" w:hAnsi="Arial" w:cs="Arial"/>
                <w:bCs/>
                <w:sz w:val="20"/>
              </w:rPr>
              <w:t>A</w:t>
            </w:r>
            <w:r w:rsidR="00EF6318" w:rsidRPr="00EF6318">
              <w:rPr>
                <w:rFonts w:ascii="Arial" w:hAnsi="Arial" w:cs="Arial"/>
                <w:bCs/>
                <w:sz w:val="20"/>
              </w:rPr>
              <w:t xml:space="preserve">cts in lead capacity for </w:t>
            </w:r>
            <w:r w:rsidR="00EF6318">
              <w:rPr>
                <w:rFonts w:ascii="Arial" w:hAnsi="Arial" w:cs="Arial"/>
                <w:bCs/>
                <w:sz w:val="20"/>
              </w:rPr>
              <w:t>field</w:t>
            </w:r>
            <w:r w:rsidR="00EF6318" w:rsidRPr="00EF6318">
              <w:rPr>
                <w:rFonts w:ascii="Arial" w:hAnsi="Arial" w:cs="Arial"/>
                <w:bCs/>
                <w:sz w:val="20"/>
              </w:rPr>
              <w:t xml:space="preserve"> and </w:t>
            </w:r>
            <w:r w:rsidR="00EF6318">
              <w:rPr>
                <w:rFonts w:ascii="Arial" w:hAnsi="Arial" w:cs="Arial"/>
                <w:bCs/>
                <w:sz w:val="20"/>
              </w:rPr>
              <w:t>lab</w:t>
            </w:r>
            <w:r w:rsidR="00EF6318" w:rsidRPr="00EF6318">
              <w:rPr>
                <w:rFonts w:ascii="Arial" w:hAnsi="Arial" w:cs="Arial"/>
                <w:bCs/>
                <w:sz w:val="20"/>
              </w:rPr>
              <w:t xml:space="preserve"> staff</w:t>
            </w:r>
            <w:r w:rsidR="004456B8">
              <w:rPr>
                <w:rFonts w:ascii="Arial" w:hAnsi="Arial" w:cs="Arial"/>
                <w:bCs/>
                <w:sz w:val="20"/>
              </w:rPr>
              <w:t xml:space="preserve"> </w:t>
            </w:r>
            <w:r w:rsidR="00290E00" w:rsidRPr="00290E00">
              <w:rPr>
                <w:rFonts w:ascii="Arial" w:hAnsi="Arial" w:cs="Arial"/>
                <w:bCs/>
                <w:sz w:val="20"/>
              </w:rPr>
              <w:t xml:space="preserve">to ensure proper </w:t>
            </w:r>
            <w:r w:rsidR="00AF0010">
              <w:rPr>
                <w:rFonts w:ascii="Arial" w:hAnsi="Arial" w:cs="Arial"/>
                <w:bCs/>
                <w:sz w:val="20"/>
              </w:rPr>
              <w:t>sampling, collection</w:t>
            </w:r>
            <w:r w:rsidR="00290E00" w:rsidRPr="00290E00">
              <w:rPr>
                <w:rFonts w:ascii="Arial" w:hAnsi="Arial" w:cs="Arial"/>
                <w:bCs/>
                <w:sz w:val="20"/>
              </w:rPr>
              <w:t xml:space="preserve"> and data entry protocols are established and followed. </w:t>
            </w:r>
            <w:r w:rsidR="00810BB1" w:rsidRPr="00810BB1">
              <w:rPr>
                <w:rFonts w:ascii="Arial" w:hAnsi="Arial" w:cs="Arial"/>
                <w:bCs/>
                <w:sz w:val="20"/>
              </w:rPr>
              <w:t xml:space="preserve">Performs Quality Assurance and Quality Control (QA/QC) on </w:t>
            </w:r>
            <w:r w:rsidR="00A734CC">
              <w:rPr>
                <w:rFonts w:ascii="Arial" w:hAnsi="Arial" w:cs="Arial"/>
                <w:bCs/>
                <w:sz w:val="20"/>
              </w:rPr>
              <w:t xml:space="preserve">program collected </w:t>
            </w:r>
            <w:r w:rsidR="00810BB1" w:rsidRPr="00810BB1">
              <w:rPr>
                <w:rFonts w:ascii="Arial" w:hAnsi="Arial" w:cs="Arial"/>
                <w:bCs/>
                <w:sz w:val="20"/>
              </w:rPr>
              <w:t xml:space="preserve">and </w:t>
            </w:r>
            <w:r w:rsidR="00A734CC">
              <w:rPr>
                <w:rFonts w:ascii="Arial" w:hAnsi="Arial" w:cs="Arial"/>
                <w:bCs/>
                <w:sz w:val="20"/>
              </w:rPr>
              <w:t>other fisheries</w:t>
            </w:r>
            <w:r w:rsidR="00810BB1" w:rsidRPr="00810BB1">
              <w:rPr>
                <w:rFonts w:ascii="Arial" w:hAnsi="Arial" w:cs="Arial"/>
                <w:bCs/>
                <w:sz w:val="20"/>
              </w:rPr>
              <w:t xml:space="preserve"> data, coordinates cleanup, reporting, and </w:t>
            </w:r>
            <w:r w:rsidR="008B4898" w:rsidRPr="00810BB1">
              <w:rPr>
                <w:rFonts w:ascii="Arial" w:hAnsi="Arial" w:cs="Arial"/>
                <w:bCs/>
                <w:sz w:val="20"/>
              </w:rPr>
              <w:t>analyses</w:t>
            </w:r>
            <w:r w:rsidR="008B4898">
              <w:rPr>
                <w:rFonts w:ascii="Arial" w:hAnsi="Arial" w:cs="Arial"/>
                <w:bCs/>
                <w:sz w:val="20"/>
              </w:rPr>
              <w:t>.</w:t>
            </w:r>
          </w:p>
          <w:p w14:paraId="3F6AC933" w14:textId="77777777" w:rsidR="0039361D" w:rsidRPr="00985632" w:rsidRDefault="0039361D" w:rsidP="0039361D">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sz w:val="20"/>
              </w:rPr>
            </w:pPr>
          </w:p>
          <w:p w14:paraId="70CF02B9" w14:textId="3D59B076" w:rsidR="0039361D" w:rsidRPr="00985632" w:rsidRDefault="0039361D" w:rsidP="0039361D">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sz w:val="20"/>
              </w:rPr>
            </w:pPr>
            <w:r w:rsidRPr="00985632">
              <w:rPr>
                <w:rFonts w:ascii="Arial" w:hAnsi="Arial" w:cs="Arial"/>
                <w:b/>
                <w:bCs/>
                <w:sz w:val="20"/>
              </w:rPr>
              <w:t xml:space="preserve">ENVIRONMENTAL REVIEW: </w:t>
            </w:r>
            <w:r w:rsidRPr="00985632">
              <w:rPr>
                <w:rFonts w:ascii="Arial" w:hAnsi="Arial" w:cs="Arial"/>
                <w:sz w:val="20"/>
              </w:rPr>
              <w:t xml:space="preserve">Provide technical expertise and analysis of groundfish information necessary to support state and federal management. Prepare complex analyses evaluating impacts of state and federal regulatory proposals. </w:t>
            </w:r>
            <w:r w:rsidR="000A5CB2" w:rsidRPr="00985632">
              <w:rPr>
                <w:rFonts w:ascii="Arial" w:hAnsi="Arial" w:cs="Arial"/>
                <w:sz w:val="20"/>
              </w:rPr>
              <w:t xml:space="preserve">Support the development and </w:t>
            </w:r>
            <w:r w:rsidRPr="00985632">
              <w:rPr>
                <w:rFonts w:ascii="Arial" w:hAnsi="Arial" w:cs="Arial"/>
                <w:sz w:val="20"/>
              </w:rPr>
              <w:t xml:space="preserve">review </w:t>
            </w:r>
            <w:r w:rsidR="000A5CB2" w:rsidRPr="00985632">
              <w:rPr>
                <w:rFonts w:ascii="Arial" w:hAnsi="Arial" w:cs="Arial"/>
                <w:sz w:val="20"/>
              </w:rPr>
              <w:t xml:space="preserve">of </w:t>
            </w:r>
            <w:r w:rsidRPr="00985632">
              <w:rPr>
                <w:rFonts w:ascii="Arial" w:hAnsi="Arial" w:cs="Arial"/>
                <w:sz w:val="20"/>
              </w:rPr>
              <w:t xml:space="preserve">PFMC-related environmental documents and prepare internal materials. </w:t>
            </w:r>
            <w:r w:rsidR="000A5CB2" w:rsidRPr="00985632">
              <w:rPr>
                <w:rFonts w:ascii="Arial" w:hAnsi="Arial" w:cs="Arial"/>
                <w:sz w:val="20"/>
              </w:rPr>
              <w:t xml:space="preserve">Assist work developing </w:t>
            </w:r>
            <w:r w:rsidRPr="00985632">
              <w:rPr>
                <w:rFonts w:ascii="Arial" w:hAnsi="Arial" w:cs="Arial"/>
                <w:sz w:val="20"/>
              </w:rPr>
              <w:t>California</w:t>
            </w:r>
            <w:r w:rsidR="000A5CB2" w:rsidRPr="00985632">
              <w:rPr>
                <w:rFonts w:ascii="Arial" w:hAnsi="Arial" w:cs="Arial"/>
                <w:sz w:val="20"/>
              </w:rPr>
              <w:t>’s</w:t>
            </w:r>
            <w:r w:rsidRPr="00985632">
              <w:rPr>
                <w:rFonts w:ascii="Arial" w:hAnsi="Arial" w:cs="Arial"/>
                <w:sz w:val="20"/>
              </w:rPr>
              <w:t xml:space="preserve"> position </w:t>
            </w:r>
            <w:r w:rsidR="000A5CB2" w:rsidRPr="00985632">
              <w:rPr>
                <w:rFonts w:ascii="Arial" w:hAnsi="Arial" w:cs="Arial"/>
                <w:sz w:val="20"/>
              </w:rPr>
              <w:t xml:space="preserve">for the </w:t>
            </w:r>
            <w:r w:rsidRPr="00985632">
              <w:rPr>
                <w:rFonts w:ascii="Arial" w:hAnsi="Arial" w:cs="Arial"/>
                <w:sz w:val="20"/>
              </w:rPr>
              <w:t xml:space="preserve">state’s PFMC representatives and the California State Delegation. </w:t>
            </w:r>
            <w:r w:rsidR="000A5CB2" w:rsidRPr="00985632">
              <w:rPr>
                <w:rFonts w:ascii="Arial" w:hAnsi="Arial" w:cs="Arial"/>
                <w:sz w:val="20"/>
              </w:rPr>
              <w:t>Contribute to</w:t>
            </w:r>
            <w:r w:rsidRPr="00985632">
              <w:rPr>
                <w:rFonts w:ascii="Arial" w:hAnsi="Arial" w:cs="Arial"/>
                <w:sz w:val="20"/>
              </w:rPr>
              <w:t xml:space="preserve"> crafting and reviewing regulatory language, </w:t>
            </w:r>
            <w:r w:rsidR="00E52830" w:rsidRPr="00985632">
              <w:rPr>
                <w:rFonts w:ascii="Arial" w:hAnsi="Arial" w:cs="Arial"/>
                <w:sz w:val="20"/>
              </w:rPr>
              <w:t>justifications,</w:t>
            </w:r>
            <w:r w:rsidRPr="00985632">
              <w:rPr>
                <w:rFonts w:ascii="Arial" w:hAnsi="Arial" w:cs="Arial"/>
                <w:sz w:val="20"/>
              </w:rPr>
              <w:t xml:space="preserve"> and analyses for groundfish management including state and federally managed groundfish species.</w:t>
            </w:r>
          </w:p>
          <w:p w14:paraId="0632CAE5" w14:textId="77777777" w:rsidR="00FD5F97" w:rsidRPr="00985632" w:rsidRDefault="00FD5F97" w:rsidP="00236847">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sz w:val="20"/>
              </w:rPr>
            </w:pPr>
          </w:p>
          <w:p w14:paraId="4942E929" w14:textId="4512E30B" w:rsidR="00EC690D" w:rsidRPr="00985632" w:rsidRDefault="00EC690D" w:rsidP="00EC690D">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spacing w:after="58"/>
              <w:rPr>
                <w:rFonts w:ascii="Arial" w:hAnsi="Arial" w:cs="Arial"/>
                <w:sz w:val="20"/>
              </w:rPr>
            </w:pPr>
            <w:r w:rsidRPr="00985632">
              <w:rPr>
                <w:rFonts w:ascii="Arial" w:hAnsi="Arial" w:cs="Arial"/>
                <w:b/>
                <w:sz w:val="20"/>
              </w:rPr>
              <w:t>STATE REGULATION DEVELOPMENT</w:t>
            </w:r>
            <w:r w:rsidRPr="00985632">
              <w:rPr>
                <w:rFonts w:ascii="Arial" w:hAnsi="Arial" w:cs="Arial"/>
                <w:sz w:val="20"/>
              </w:rPr>
              <w:t>: Independently prepare Fish and Game Commission regulatory documents and regulation reviews. Coordinate with other staff on public outreach efforts related to regulation changes. Prepare written reports</w:t>
            </w:r>
            <w:r w:rsidR="003F755B" w:rsidRPr="00985632">
              <w:rPr>
                <w:rFonts w:ascii="Arial" w:hAnsi="Arial" w:cs="Arial"/>
                <w:sz w:val="20"/>
              </w:rPr>
              <w:t>, presentations</w:t>
            </w:r>
            <w:r w:rsidRPr="00985632">
              <w:rPr>
                <w:rFonts w:ascii="Arial" w:hAnsi="Arial" w:cs="Arial"/>
                <w:sz w:val="20"/>
              </w:rPr>
              <w:t xml:space="preserve"> and briefings as needed for the Fish and Game Commission process.</w:t>
            </w:r>
          </w:p>
          <w:p w14:paraId="0B11E9CC" w14:textId="77777777" w:rsidR="00EC690D" w:rsidRPr="00985632" w:rsidRDefault="00EC690D" w:rsidP="000A5CB2">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spacing w:after="58"/>
              <w:rPr>
                <w:rFonts w:ascii="Arial" w:hAnsi="Arial" w:cs="Arial"/>
                <w:b/>
                <w:sz w:val="20"/>
              </w:rPr>
            </w:pPr>
          </w:p>
          <w:p w14:paraId="03664ED1" w14:textId="4349E675" w:rsidR="000A5CB2" w:rsidRPr="00985632" w:rsidRDefault="000A5CB2" w:rsidP="000A5CB2">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spacing w:after="58"/>
              <w:rPr>
                <w:rFonts w:ascii="Arial" w:hAnsi="Arial" w:cs="Arial"/>
                <w:sz w:val="20"/>
              </w:rPr>
            </w:pPr>
            <w:r w:rsidRPr="00985632">
              <w:rPr>
                <w:rFonts w:ascii="Arial" w:hAnsi="Arial" w:cs="Arial"/>
                <w:b/>
                <w:sz w:val="20"/>
              </w:rPr>
              <w:lastRenderedPageBreak/>
              <w:t>PUBLIC OUTREACH</w:t>
            </w:r>
            <w:r w:rsidRPr="00985632">
              <w:rPr>
                <w:rFonts w:ascii="Arial" w:hAnsi="Arial" w:cs="Arial"/>
                <w:sz w:val="20"/>
              </w:rPr>
              <w:t xml:space="preserve">: </w:t>
            </w:r>
            <w:r w:rsidR="00EC690D" w:rsidRPr="00985632">
              <w:rPr>
                <w:rFonts w:ascii="Arial" w:hAnsi="Arial" w:cs="Arial"/>
                <w:sz w:val="20"/>
              </w:rPr>
              <w:t>Prepare</w:t>
            </w:r>
            <w:r w:rsidRPr="00985632">
              <w:rPr>
                <w:rFonts w:ascii="Arial" w:hAnsi="Arial" w:cs="Arial"/>
                <w:sz w:val="20"/>
              </w:rPr>
              <w:t xml:space="preserve"> appropriate outreach materials for groundfish in season regulatory actions or other uses. Prepare presentations for Department leadership and Fish and Game Commission, as needed. Prepare press releases, participate in outreach activities and serve as a department representative at public events. Update Department </w:t>
            </w:r>
            <w:r w:rsidR="00D173EC" w:rsidRPr="00985632">
              <w:rPr>
                <w:rFonts w:ascii="Arial" w:hAnsi="Arial" w:cs="Arial"/>
                <w:sz w:val="20"/>
              </w:rPr>
              <w:t xml:space="preserve">webpages </w:t>
            </w:r>
            <w:r w:rsidRPr="00985632">
              <w:rPr>
                <w:rFonts w:ascii="Arial" w:hAnsi="Arial" w:cs="Arial"/>
                <w:sz w:val="20"/>
              </w:rPr>
              <w:t>in response to regulation changes.</w:t>
            </w:r>
          </w:p>
          <w:p w14:paraId="659E6731" w14:textId="77777777" w:rsidR="00236847" w:rsidRPr="00985632" w:rsidRDefault="00236847" w:rsidP="00236847">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u w:val="single"/>
              </w:rPr>
            </w:pPr>
          </w:p>
          <w:p w14:paraId="08E99EE4" w14:textId="77777777" w:rsidR="003F5C00" w:rsidRPr="00985632" w:rsidRDefault="003F5C00" w:rsidP="00236847">
            <w:pPr>
              <w:rPr>
                <w:rFonts w:ascii="Arial" w:hAnsi="Arial" w:cs="Arial"/>
                <w:b/>
                <w:color w:val="000000"/>
                <w:sz w:val="20"/>
                <w:u w:val="single"/>
              </w:rPr>
            </w:pPr>
            <w:r w:rsidRPr="00985632">
              <w:rPr>
                <w:rFonts w:ascii="Arial" w:hAnsi="Arial" w:cs="Arial"/>
                <w:b/>
                <w:color w:val="000000"/>
                <w:sz w:val="20"/>
                <w:u w:val="single"/>
              </w:rPr>
              <w:t>NON-ESSENTIAL FUNCTIONS:</w:t>
            </w:r>
          </w:p>
          <w:p w14:paraId="3E6714CF" w14:textId="77777777" w:rsidR="000A5CB2" w:rsidRPr="00985632" w:rsidRDefault="000A5CB2" w:rsidP="000A5CB2">
            <w:pPr>
              <w:pStyle w:val="Default"/>
              <w:rPr>
                <w:b/>
                <w:bCs/>
                <w:sz w:val="20"/>
                <w:szCs w:val="20"/>
              </w:rPr>
            </w:pPr>
            <w:r w:rsidRPr="00985632">
              <w:rPr>
                <w:b/>
                <w:sz w:val="20"/>
                <w:szCs w:val="20"/>
              </w:rPr>
              <w:t xml:space="preserve">ADMINISTRATIVE/PROFESSIONAL DEVELOPMENT: </w:t>
            </w:r>
            <w:r w:rsidRPr="00985632">
              <w:rPr>
                <w:sz w:val="20"/>
                <w:szCs w:val="20"/>
              </w:rPr>
              <w:t>Attend relevant team, work group, or committee meetings as required. Maintain or improve expertise by taking training in writing, statistics, team building, negotiation, environmental document preparation or other relevant subjects. Must complete mandatory state training for classification. Various administrative activities will be required including budget tracking, equipment purchasing and maintenance, scheduling, and time reporting. As directed, assist project supervisors and managers in fulfilling work assignments or participating in organizational development activities, including facilities management, health, and safety protocols and other emerging project needs.</w:t>
            </w:r>
            <w:r w:rsidRPr="00985632">
              <w:rPr>
                <w:rStyle w:val="CommentReference"/>
                <w:color w:val="auto"/>
                <w:sz w:val="20"/>
                <w:szCs w:val="20"/>
              </w:rPr>
              <w:t xml:space="preserve">  </w:t>
            </w:r>
          </w:p>
          <w:p w14:paraId="2C87AA26" w14:textId="77777777" w:rsidR="000A5CB2" w:rsidRPr="00985632" w:rsidRDefault="000A5CB2" w:rsidP="000A5CB2">
            <w:pPr>
              <w:pStyle w:val="Default"/>
              <w:rPr>
                <w:sz w:val="20"/>
                <w:szCs w:val="20"/>
              </w:rPr>
            </w:pPr>
          </w:p>
          <w:p w14:paraId="6B974F11" w14:textId="77777777" w:rsidR="000A5CB2" w:rsidRPr="00985632" w:rsidRDefault="000A5CB2" w:rsidP="000A5CB2">
            <w:pPr>
              <w:pStyle w:val="Default"/>
              <w:rPr>
                <w:sz w:val="20"/>
                <w:szCs w:val="20"/>
              </w:rPr>
            </w:pPr>
            <w:r w:rsidRPr="00985632">
              <w:rPr>
                <w:b/>
                <w:sz w:val="20"/>
                <w:szCs w:val="20"/>
              </w:rPr>
              <w:t>WORKING CONDITIONS</w:t>
            </w:r>
            <w:r w:rsidRPr="00985632">
              <w:rPr>
                <w:sz w:val="20"/>
                <w:szCs w:val="20"/>
              </w:rPr>
              <w:t xml:space="preserve">:  </w:t>
            </w:r>
          </w:p>
          <w:p w14:paraId="299791AC" w14:textId="41337729" w:rsidR="00071F40" w:rsidRPr="00AD58F2" w:rsidRDefault="00C04E83" w:rsidP="00AD58F2">
            <w:pPr>
              <w:rPr>
                <w:sz w:val="22"/>
              </w:rPr>
            </w:pPr>
            <w:r w:rsidRPr="00C04E83">
              <w:rPr>
                <w:rFonts w:ascii="Arial" w:hAnsi="Arial" w:cs="Arial"/>
                <w:sz w:val="20"/>
              </w:rPr>
              <w:t xml:space="preserve">Weekend work, early morning and late-night work hours are occasionally required with advance notice. This position offers the possibility of an office-centered telework agreement based on the Department’s current Telework Policy. </w:t>
            </w:r>
            <w:proofErr w:type="gramStart"/>
            <w:r w:rsidRPr="00C04E83">
              <w:rPr>
                <w:rFonts w:ascii="Arial" w:hAnsi="Arial" w:cs="Arial"/>
                <w:sz w:val="20"/>
              </w:rPr>
              <w:t>The majority of</w:t>
            </w:r>
            <w:proofErr w:type="gramEnd"/>
            <w:r w:rsidRPr="00C04E83">
              <w:rPr>
                <w:rFonts w:ascii="Arial" w:hAnsi="Arial" w:cs="Arial"/>
                <w:sz w:val="20"/>
              </w:rPr>
              <w:t xml:space="preserve"> work will be performed in an office or </w:t>
            </w:r>
            <w:proofErr w:type="gramStart"/>
            <w:r w:rsidRPr="00C04E83">
              <w:rPr>
                <w:rFonts w:ascii="Arial" w:hAnsi="Arial" w:cs="Arial"/>
                <w:sz w:val="20"/>
              </w:rPr>
              <w:t>telework</w:t>
            </w:r>
            <w:proofErr w:type="gramEnd"/>
            <w:r w:rsidRPr="00C04E83">
              <w:rPr>
                <w:rFonts w:ascii="Arial" w:hAnsi="Arial" w:cs="Arial"/>
                <w:sz w:val="20"/>
              </w:rPr>
              <w:t xml:space="preserve"> setting with adequate lighting, heating and ventilation. Ability to use a computer several hours a day. A portion of the work will be performed in fish processing labs, fish holding areas, and/or in the field. Attend meetings and hearings, work with staff statewide to complete work assignments. Required travel, including </w:t>
            </w:r>
            <w:proofErr w:type="gramStart"/>
            <w:r w:rsidRPr="00C04E83">
              <w:rPr>
                <w:rFonts w:ascii="Arial" w:hAnsi="Arial" w:cs="Arial"/>
                <w:sz w:val="20"/>
              </w:rPr>
              <w:t>weekends</w:t>
            </w:r>
            <w:proofErr w:type="gramEnd"/>
            <w:r w:rsidRPr="00C04E83">
              <w:rPr>
                <w:rFonts w:ascii="Arial" w:hAnsi="Arial" w:cs="Arial"/>
                <w:sz w:val="20"/>
              </w:rPr>
              <w:t xml:space="preserve"> is required within and outside the state of California via private or public transportation. Travel of up to 20% may include multiple day overnight stays up to seven days. </w:t>
            </w:r>
            <w:r w:rsidR="00D51252" w:rsidRPr="00985632">
              <w:rPr>
                <w:rFonts w:ascii="Arial" w:hAnsi="Arial" w:cs="Arial"/>
                <w:sz w:val="20"/>
              </w:rPr>
              <w:t>Up to s</w:t>
            </w:r>
            <w:r w:rsidR="00D51252" w:rsidRPr="00985632">
              <w:rPr>
                <w:rFonts w:ascii="Arial" w:hAnsi="Arial" w:cs="Arial"/>
                <w:bCs/>
                <w:sz w:val="20"/>
              </w:rPr>
              <w:t>ix to eight weeks of travel is required per year to attend PFMC</w:t>
            </w:r>
            <w:r w:rsidR="00D51252">
              <w:rPr>
                <w:rFonts w:ascii="Arial" w:hAnsi="Arial" w:cs="Arial"/>
                <w:bCs/>
                <w:sz w:val="20"/>
              </w:rPr>
              <w:t xml:space="preserve"> </w:t>
            </w:r>
            <w:r w:rsidR="00D51252" w:rsidRPr="00985632">
              <w:rPr>
                <w:rFonts w:ascii="Arial" w:hAnsi="Arial" w:cs="Arial"/>
                <w:bCs/>
                <w:sz w:val="20"/>
              </w:rPr>
              <w:t>related meetings.</w:t>
            </w:r>
            <w:r w:rsidR="00D51252" w:rsidRPr="00985632">
              <w:rPr>
                <w:rFonts w:ascii="Arial" w:hAnsi="Arial" w:cs="Arial"/>
                <w:sz w:val="20"/>
              </w:rPr>
              <w:t xml:space="preserve"> </w:t>
            </w:r>
            <w:r w:rsidRPr="00C04E83">
              <w:rPr>
                <w:rFonts w:ascii="Arial" w:hAnsi="Arial" w:cs="Arial"/>
                <w:sz w:val="20"/>
              </w:rPr>
              <w:t>Minimally, candidates will be required to travel to attend multi-day Pacific Fishery Management Council meetings and other adjacent meetings, based upon departmental need.</w:t>
            </w:r>
          </w:p>
        </w:tc>
      </w:tr>
      <w:tr w:rsidR="00FB37FD" w:rsidRPr="00985632" w14:paraId="2AC28D8E" w14:textId="77777777" w:rsidTr="00DF13F7">
        <w:trPr>
          <w:trHeight w:val="436"/>
        </w:trPr>
        <w:tc>
          <w:tcPr>
            <w:tcW w:w="10800" w:type="dxa"/>
            <w:gridSpan w:val="4"/>
            <w:tcBorders>
              <w:top w:val="double" w:sz="7" w:space="0" w:color="000000"/>
              <w:bottom w:val="single" w:sz="7" w:space="0" w:color="000000"/>
            </w:tcBorders>
            <w:shd w:val="clear" w:color="auto" w:fill="BFBFBF"/>
          </w:tcPr>
          <w:p w14:paraId="6FF52613" w14:textId="77777777" w:rsidR="00FB37FD" w:rsidRPr="00985632"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985632">
              <w:rPr>
                <w:rFonts w:ascii="Arial" w:hAnsi="Arial" w:cs="Arial"/>
                <w:b/>
                <w:sz w:val="20"/>
              </w:rPr>
              <w:lastRenderedPageBreak/>
              <w:t>SUPERVISOR’S STATEMENT</w:t>
            </w:r>
            <w:r w:rsidRPr="00985632">
              <w:rPr>
                <w:rFonts w:ascii="Arial" w:hAnsi="Arial" w:cs="Arial"/>
                <w:sz w:val="20"/>
              </w:rPr>
              <w:t xml:space="preserve">: </w:t>
            </w:r>
            <w:r w:rsidRPr="00985632">
              <w:rPr>
                <w:rFonts w:ascii="Arial" w:hAnsi="Arial" w:cs="Arial"/>
                <w:b/>
                <w:sz w:val="20"/>
              </w:rPr>
              <w:t>I HAVE DISCUSSED THE DUTIES OF THE POSITION WITH THE EMPLOYEE</w:t>
            </w:r>
            <w:r w:rsidR="00F91706" w:rsidRPr="00985632">
              <w:rPr>
                <w:rFonts w:ascii="Arial" w:hAnsi="Arial" w:cs="Arial"/>
                <w:b/>
                <w:sz w:val="20"/>
              </w:rPr>
              <w:t>.</w:t>
            </w:r>
          </w:p>
        </w:tc>
      </w:tr>
      <w:tr w:rsidR="00FB37FD" w:rsidRPr="00985632" w14:paraId="621144EA" w14:textId="77777777" w:rsidTr="00DF60E1">
        <w:trPr>
          <w:trHeight w:val="658"/>
        </w:trPr>
        <w:tc>
          <w:tcPr>
            <w:tcW w:w="6002" w:type="dxa"/>
            <w:gridSpan w:val="2"/>
            <w:tcBorders>
              <w:top w:val="single" w:sz="7" w:space="0" w:color="000000"/>
              <w:bottom w:val="single" w:sz="7" w:space="0" w:color="000000"/>
              <w:right w:val="single" w:sz="7" w:space="0" w:color="000000"/>
            </w:tcBorders>
            <w:tcMar>
              <w:bottom w:w="43" w:type="dxa"/>
            </w:tcMar>
          </w:tcPr>
          <w:p w14:paraId="14AEEDC1" w14:textId="77777777" w:rsidR="00FB37FD"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985632">
              <w:rPr>
                <w:rFonts w:ascii="Arial" w:hAnsi="Arial" w:cs="Arial"/>
                <w:b/>
                <w:sz w:val="20"/>
              </w:rPr>
              <w:t>PRINT SUPERVISOR’S NAM</w:t>
            </w:r>
            <w:r w:rsidR="00164BE0" w:rsidRPr="00985632">
              <w:rPr>
                <w:rFonts w:ascii="Arial" w:hAnsi="Arial" w:cs="Arial"/>
                <w:b/>
                <w:sz w:val="20"/>
              </w:rPr>
              <w:t>E</w:t>
            </w:r>
          </w:p>
          <w:p w14:paraId="6E686319" w14:textId="482408D3" w:rsidR="001F2F92" w:rsidRPr="001F2F92" w:rsidRDefault="001F2F92"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Cs/>
                <w:sz w:val="20"/>
              </w:rPr>
            </w:pPr>
          </w:p>
        </w:tc>
        <w:tc>
          <w:tcPr>
            <w:tcW w:w="3637" w:type="dxa"/>
            <w:tcBorders>
              <w:top w:val="single" w:sz="7" w:space="0" w:color="000000"/>
              <w:left w:val="single" w:sz="7" w:space="0" w:color="000000"/>
              <w:bottom w:val="single" w:sz="7" w:space="0" w:color="000000"/>
              <w:right w:val="single" w:sz="7" w:space="0" w:color="000000"/>
            </w:tcBorders>
          </w:tcPr>
          <w:p w14:paraId="35AE95C4" w14:textId="77777777" w:rsidR="00FB37FD" w:rsidRPr="00985632"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985632">
              <w:rPr>
                <w:rFonts w:ascii="Arial" w:hAnsi="Arial" w:cs="Arial"/>
                <w:b/>
                <w:sz w:val="20"/>
              </w:rPr>
              <w:t>SUPERVISOR’S SIGNATURE</w:t>
            </w:r>
          </w:p>
          <w:p w14:paraId="05B45866" w14:textId="77777777" w:rsidR="00FB37FD" w:rsidRPr="00985632"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tc>
        <w:tc>
          <w:tcPr>
            <w:tcW w:w="1161" w:type="dxa"/>
            <w:tcBorders>
              <w:top w:val="single" w:sz="7" w:space="0" w:color="000000"/>
              <w:left w:val="single" w:sz="7" w:space="0" w:color="000000"/>
              <w:bottom w:val="single" w:sz="7" w:space="0" w:color="000000"/>
            </w:tcBorders>
          </w:tcPr>
          <w:p w14:paraId="72AFEC83" w14:textId="77777777" w:rsidR="00FB37FD" w:rsidRPr="00985632"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985632">
              <w:rPr>
                <w:rFonts w:ascii="Arial" w:hAnsi="Arial" w:cs="Arial"/>
                <w:b/>
                <w:sz w:val="20"/>
              </w:rPr>
              <w:t>DATE</w:t>
            </w:r>
          </w:p>
        </w:tc>
      </w:tr>
      <w:tr w:rsidR="00FB37FD" w:rsidRPr="00985632" w14:paraId="4B6A0F23" w14:textId="77777777" w:rsidTr="00DF13F7">
        <w:trPr>
          <w:trHeight w:val="766"/>
        </w:trPr>
        <w:tc>
          <w:tcPr>
            <w:tcW w:w="10800" w:type="dxa"/>
            <w:gridSpan w:val="4"/>
            <w:tcBorders>
              <w:top w:val="single" w:sz="7" w:space="0" w:color="000000"/>
              <w:bottom w:val="single" w:sz="7" w:space="0" w:color="000000"/>
            </w:tcBorders>
            <w:shd w:val="clear" w:color="auto" w:fill="BFBFBF"/>
          </w:tcPr>
          <w:p w14:paraId="4B8DB16E" w14:textId="77777777" w:rsidR="00FB37FD" w:rsidRPr="00985632"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985632">
              <w:rPr>
                <w:rFonts w:ascii="Arial" w:hAnsi="Arial" w:cs="Arial"/>
                <w:b/>
                <w:sz w:val="20"/>
              </w:rPr>
              <w:t>EMPLOYEE’S STATEMENT</w:t>
            </w:r>
            <w:r w:rsidRPr="00985632">
              <w:rPr>
                <w:rFonts w:ascii="Arial" w:hAnsi="Arial" w:cs="Arial"/>
                <w:sz w:val="20"/>
              </w:rPr>
              <w:t xml:space="preserve">: </w:t>
            </w:r>
            <w:r w:rsidRPr="00985632">
              <w:rPr>
                <w:rFonts w:ascii="Arial" w:hAnsi="Arial" w:cs="Arial"/>
                <w:b/>
                <w:sz w:val="20"/>
              </w:rPr>
              <w:t>I HAVE DISCUSSED WITH MY SUPERVISOR THE DUTIES OF THE POSITION AND HAVE RECEIVED A COPY OF THE DUTY STATEMENT.</w:t>
            </w:r>
          </w:p>
          <w:p w14:paraId="15DC9C6F" w14:textId="77777777" w:rsidR="00FB37FD" w:rsidRPr="00985632"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985632">
              <w:rPr>
                <w:rFonts w:ascii="Arial" w:hAnsi="Arial" w:cs="Arial"/>
                <w:b/>
                <w:sz w:val="20"/>
              </w:rPr>
              <w:t xml:space="preserve">I HAVE READ AND UNDERSTAND THE DUTIES AND ESSENTIAL FUNCTIONS OF THE POSITION AND CAN PERFORM THESE DUTIES WITH OR WITHOUT REASONABLE ACCOMMODATION. </w:t>
            </w:r>
          </w:p>
        </w:tc>
      </w:tr>
      <w:tr w:rsidR="00FB37FD" w:rsidRPr="00985632" w14:paraId="3117A65D" w14:textId="77777777" w:rsidTr="00DF60E1">
        <w:trPr>
          <w:trHeight w:val="460"/>
        </w:trPr>
        <w:tc>
          <w:tcPr>
            <w:tcW w:w="6002" w:type="dxa"/>
            <w:gridSpan w:val="2"/>
            <w:tcBorders>
              <w:top w:val="single" w:sz="7" w:space="0" w:color="000000"/>
              <w:bottom w:val="single" w:sz="7" w:space="0" w:color="000000"/>
              <w:right w:val="single" w:sz="7" w:space="0" w:color="000000"/>
            </w:tcBorders>
            <w:tcMar>
              <w:bottom w:w="43" w:type="dxa"/>
            </w:tcMar>
          </w:tcPr>
          <w:p w14:paraId="3ED39020" w14:textId="77777777" w:rsidR="00FB37FD" w:rsidRPr="00985632"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985632">
              <w:rPr>
                <w:rFonts w:ascii="Arial" w:hAnsi="Arial" w:cs="Arial"/>
                <w:b/>
                <w:sz w:val="20"/>
              </w:rPr>
              <w:t>PRINT EMPLOYEE’S NAME</w:t>
            </w:r>
          </w:p>
          <w:p w14:paraId="554CF05E" w14:textId="4B5D03F5" w:rsidR="001F2F92" w:rsidRPr="001F2F92" w:rsidRDefault="001F2F92" w:rsidP="001F2F92">
            <w:pPr>
              <w:tabs>
                <w:tab w:val="left" w:pos="3600"/>
              </w:tabs>
              <w:rPr>
                <w:rFonts w:ascii="Arial" w:hAnsi="Arial" w:cs="Arial"/>
                <w:sz w:val="20"/>
              </w:rPr>
            </w:pPr>
            <w:r>
              <w:rPr>
                <w:rFonts w:ascii="Arial" w:hAnsi="Arial" w:cs="Arial"/>
                <w:sz w:val="20"/>
              </w:rPr>
              <w:tab/>
            </w:r>
          </w:p>
        </w:tc>
        <w:tc>
          <w:tcPr>
            <w:tcW w:w="3637" w:type="dxa"/>
            <w:tcBorders>
              <w:top w:val="single" w:sz="7" w:space="0" w:color="000000"/>
              <w:left w:val="single" w:sz="7" w:space="0" w:color="000000"/>
              <w:bottom w:val="single" w:sz="7" w:space="0" w:color="000000"/>
              <w:right w:val="single" w:sz="7" w:space="0" w:color="000000"/>
            </w:tcBorders>
          </w:tcPr>
          <w:p w14:paraId="03AE30B3" w14:textId="77777777" w:rsidR="00FB37FD" w:rsidRPr="00985632"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985632">
              <w:rPr>
                <w:rFonts w:ascii="Arial" w:hAnsi="Arial" w:cs="Arial"/>
                <w:b/>
                <w:sz w:val="20"/>
              </w:rPr>
              <w:t>EMPLOYEE’S SIGNATURE</w:t>
            </w:r>
          </w:p>
          <w:p w14:paraId="4C8F01BE" w14:textId="77777777" w:rsidR="00BA11DD" w:rsidRPr="00985632" w:rsidRDefault="00BA11D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tc>
        <w:tc>
          <w:tcPr>
            <w:tcW w:w="1161" w:type="dxa"/>
            <w:tcBorders>
              <w:top w:val="single" w:sz="7" w:space="0" w:color="000000"/>
              <w:left w:val="single" w:sz="7" w:space="0" w:color="000000"/>
              <w:bottom w:val="single" w:sz="7" w:space="0" w:color="000000"/>
            </w:tcBorders>
          </w:tcPr>
          <w:p w14:paraId="2542B123" w14:textId="77777777" w:rsidR="00FB37FD" w:rsidRPr="00985632"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985632">
              <w:rPr>
                <w:rFonts w:ascii="Arial" w:hAnsi="Arial" w:cs="Arial"/>
                <w:b/>
                <w:sz w:val="20"/>
              </w:rPr>
              <w:t>DATE</w:t>
            </w:r>
          </w:p>
          <w:p w14:paraId="0A9260C3" w14:textId="77777777" w:rsidR="00FB37FD" w:rsidRPr="00985632"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p w14:paraId="2C96D289" w14:textId="77777777" w:rsidR="00FB37FD" w:rsidRPr="00985632"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tc>
      </w:tr>
    </w:tbl>
    <w:p w14:paraId="73561A65" w14:textId="77777777" w:rsidR="00FB37FD" w:rsidRPr="00985632"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760" w:hanging="5760"/>
        <w:rPr>
          <w:rFonts w:ascii="Arial" w:hAnsi="Arial" w:cs="Arial"/>
          <w:sz w:val="20"/>
        </w:rPr>
      </w:pPr>
    </w:p>
    <w:sectPr w:rsidR="00FB37FD" w:rsidRPr="00985632" w:rsidSect="002106E1">
      <w:headerReference w:type="default" r:id="rId8"/>
      <w:headerReference w:type="first" r:id="rId9"/>
      <w:footnotePr>
        <w:numFmt w:val="lowerLetter"/>
      </w:footnotePr>
      <w:endnotePr>
        <w:numFmt w:val="lowerLetter"/>
      </w:endnotePr>
      <w:pgSz w:w="12240" w:h="15840" w:code="1"/>
      <w:pgMar w:top="1152" w:right="720" w:bottom="720" w:left="720" w:header="360"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6D8856" w14:textId="77777777" w:rsidR="005F2314" w:rsidRDefault="005F2314" w:rsidP="00BD0D5A">
      <w:r>
        <w:separator/>
      </w:r>
    </w:p>
  </w:endnote>
  <w:endnote w:type="continuationSeparator" w:id="0">
    <w:p w14:paraId="5547BD32" w14:textId="77777777" w:rsidR="005F2314" w:rsidRDefault="005F2314" w:rsidP="00BD0D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altName w:val="Courier New"/>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5E36BE" w14:textId="77777777" w:rsidR="005F2314" w:rsidRDefault="005F2314" w:rsidP="00BD0D5A">
      <w:r>
        <w:separator/>
      </w:r>
    </w:p>
  </w:footnote>
  <w:footnote w:type="continuationSeparator" w:id="0">
    <w:p w14:paraId="54554776" w14:textId="77777777" w:rsidR="005F2314" w:rsidRDefault="005F2314" w:rsidP="00BD0D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8D821" w14:textId="77777777" w:rsidR="00BD0D5A" w:rsidRDefault="00D80D3D" w:rsidP="00D80D3D">
    <w:pPr>
      <w:widowControl w:val="0"/>
      <w:tabs>
        <w:tab w:val="left" w:pos="-360"/>
      </w:tabs>
      <w:rPr>
        <w:rFonts w:ascii="Arial" w:hAnsi="Arial"/>
        <w:b/>
        <w:szCs w:val="24"/>
      </w:rPr>
    </w:pPr>
    <w:r w:rsidRPr="00EE137B">
      <w:rPr>
        <w:rFonts w:ascii="Arial" w:hAnsi="Arial"/>
        <w:sz w:val="18"/>
        <w:szCs w:val="18"/>
      </w:rPr>
      <w:t>State of California Department of Fish and Wildlife</w:t>
    </w:r>
    <w:r w:rsidRPr="00EE137B">
      <w:rPr>
        <w:rFonts w:ascii="Arial" w:hAnsi="Arial"/>
        <w:b/>
        <w:szCs w:val="24"/>
      </w:rPr>
      <w:t xml:space="preserve"> </w:t>
    </w:r>
    <w:r>
      <w:rPr>
        <w:rFonts w:ascii="Arial" w:hAnsi="Arial"/>
        <w:b/>
        <w:szCs w:val="24"/>
      </w:rPr>
      <w:t xml:space="preserve"> </w:t>
    </w:r>
  </w:p>
  <w:p w14:paraId="69B85223" w14:textId="77777777" w:rsidR="00D80D3D" w:rsidRPr="00D80D3D" w:rsidRDefault="00D80D3D" w:rsidP="00D80D3D">
    <w:pPr>
      <w:widowControl w:val="0"/>
      <w:tabs>
        <w:tab w:val="left" w:pos="-360"/>
        <w:tab w:val="left" w:pos="8730"/>
        <w:tab w:val="right" w:pos="10080"/>
      </w:tabs>
      <w:rPr>
        <w:rFonts w:ascii="Arial" w:hAnsi="Arial"/>
        <w:b/>
        <w:sz w:val="16"/>
      </w:rPr>
    </w:pPr>
    <w:r>
      <w:rPr>
        <w:rFonts w:ascii="Arial" w:hAnsi="Arial"/>
        <w:b/>
        <w:sz w:val="20"/>
      </w:rPr>
      <w:t>DUTY STATEMENT</w:t>
    </w:r>
  </w:p>
  <w:p w14:paraId="5F33F522" w14:textId="77D02827" w:rsidR="00BD0D5A" w:rsidRPr="00D80D3D" w:rsidRDefault="00D80D3D" w:rsidP="00D80D3D">
    <w:r w:rsidRPr="00EE137B">
      <w:rPr>
        <w:rFonts w:ascii="Arial" w:hAnsi="Arial"/>
        <w:sz w:val="18"/>
        <w:szCs w:val="18"/>
      </w:rPr>
      <w:t xml:space="preserve">DFW 242A (REV. </w:t>
    </w:r>
    <w:r w:rsidR="005C68E8">
      <w:rPr>
        <w:rFonts w:ascii="Arial" w:hAnsi="Arial"/>
        <w:sz w:val="18"/>
        <w:szCs w:val="18"/>
      </w:rPr>
      <w:t>09/28/21</w:t>
    </w:r>
    <w:r w:rsidRPr="00EE137B">
      <w:rPr>
        <w:rFonts w:ascii="Arial" w:hAnsi="Arial"/>
        <w:sz w:val="18"/>
        <w:szCs w:val="18"/>
      </w:rPr>
      <w:t>)</w:t>
    </w:r>
    <w:r>
      <w:rPr>
        <w:rFonts w:ascii="Arial" w:hAnsi="Arial"/>
        <w:sz w:val="20"/>
      </w:rPr>
      <w:t xml:space="preserve"> Page </w:t>
    </w:r>
    <w:r w:rsidRPr="00732928">
      <w:rPr>
        <w:rFonts w:ascii="Arial" w:hAnsi="Arial"/>
        <w:sz w:val="20"/>
      </w:rPr>
      <w:fldChar w:fldCharType="begin"/>
    </w:r>
    <w:r w:rsidRPr="00732928">
      <w:rPr>
        <w:rFonts w:ascii="Arial" w:hAnsi="Arial"/>
        <w:sz w:val="20"/>
      </w:rPr>
      <w:instrText xml:space="preserve"> PAGE   \* MERGEFORMAT </w:instrText>
    </w:r>
    <w:r w:rsidRPr="00732928">
      <w:rPr>
        <w:rFonts w:ascii="Arial" w:hAnsi="Arial"/>
        <w:sz w:val="20"/>
      </w:rPr>
      <w:fldChar w:fldCharType="separate"/>
    </w:r>
    <w:r w:rsidR="00E14CC3">
      <w:rPr>
        <w:rFonts w:ascii="Arial" w:hAnsi="Arial"/>
        <w:noProof/>
        <w:sz w:val="20"/>
      </w:rPr>
      <w:t>2</w:t>
    </w:r>
    <w:r w:rsidRPr="00732928">
      <w:rPr>
        <w:rFonts w:ascii="Arial" w:hAnsi="Arial"/>
        <w:noProof/>
        <w:sz w:val="20"/>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CD941" w14:textId="68BBBA64" w:rsidR="00732928" w:rsidRPr="00EE137B" w:rsidRDefault="00732928" w:rsidP="00EE137B">
    <w:pPr>
      <w:widowControl w:val="0"/>
      <w:tabs>
        <w:tab w:val="left" w:pos="-360"/>
        <w:tab w:val="left" w:pos="0"/>
        <w:tab w:val="left" w:pos="8565"/>
      </w:tabs>
      <w:ind w:left="8640" w:hanging="8640"/>
      <w:rPr>
        <w:rFonts w:ascii="Arial" w:hAnsi="Arial"/>
        <w:sz w:val="18"/>
        <w:szCs w:val="18"/>
      </w:rPr>
    </w:pPr>
    <w:r w:rsidRPr="00EE137B">
      <w:rPr>
        <w:rFonts w:ascii="Arial" w:hAnsi="Arial"/>
        <w:sz w:val="18"/>
        <w:szCs w:val="18"/>
      </w:rPr>
      <w:t>S</w:t>
    </w:r>
    <w:r w:rsidR="00EE137B" w:rsidRPr="00EE137B">
      <w:rPr>
        <w:rFonts w:ascii="Arial" w:hAnsi="Arial"/>
        <w:sz w:val="18"/>
        <w:szCs w:val="18"/>
      </w:rPr>
      <w:t xml:space="preserve">tate of California Department of Fish and </w:t>
    </w:r>
    <w:proofErr w:type="gramStart"/>
    <w:r w:rsidR="00EE137B" w:rsidRPr="00EE137B">
      <w:rPr>
        <w:rFonts w:ascii="Arial" w:hAnsi="Arial"/>
        <w:sz w:val="18"/>
        <w:szCs w:val="18"/>
      </w:rPr>
      <w:t>Wildlife</w:t>
    </w:r>
    <w:r w:rsidR="00EE137B" w:rsidRPr="00EE137B">
      <w:rPr>
        <w:rFonts w:ascii="Arial" w:hAnsi="Arial"/>
        <w:b/>
        <w:szCs w:val="24"/>
      </w:rPr>
      <w:t xml:space="preserve"> </w:t>
    </w:r>
    <w:r w:rsidR="00EE137B">
      <w:rPr>
        <w:rFonts w:ascii="Arial" w:hAnsi="Arial"/>
        <w:b/>
        <w:szCs w:val="24"/>
      </w:rPr>
      <w:t xml:space="preserve"> </w:t>
    </w:r>
    <w:r w:rsidR="00EE137B">
      <w:rPr>
        <w:rFonts w:ascii="Arial" w:hAnsi="Arial"/>
        <w:b/>
        <w:szCs w:val="24"/>
      </w:rPr>
      <w:tab/>
    </w:r>
    <w:proofErr w:type="gramEnd"/>
    <w:r w:rsidR="00EE137B">
      <w:rPr>
        <w:rFonts w:ascii="Arial" w:hAnsi="Arial"/>
        <w:b/>
        <w:szCs w:val="24"/>
      </w:rPr>
      <w:tab/>
    </w:r>
    <w:sdt>
      <w:sdtPr>
        <w:rPr>
          <w:rFonts w:ascii="Arial" w:hAnsi="Arial"/>
          <w:b/>
          <w:szCs w:val="24"/>
        </w:rPr>
        <w:id w:val="-1356576424"/>
        <w14:checkbox>
          <w14:checked w14:val="1"/>
          <w14:checkedState w14:val="2612" w14:font="MS Gothic"/>
          <w14:uncheckedState w14:val="2610" w14:font="MS Gothic"/>
        </w14:checkbox>
      </w:sdtPr>
      <w:sdtEndPr/>
      <w:sdtContent>
        <w:r w:rsidR="00786254">
          <w:rPr>
            <w:rFonts w:ascii="MS Gothic" w:eastAsia="MS Gothic" w:hAnsi="MS Gothic" w:hint="eastAsia"/>
            <w:b/>
            <w:szCs w:val="24"/>
          </w:rPr>
          <w:t>☒</w:t>
        </w:r>
      </w:sdtContent>
    </w:sdt>
    <w:r w:rsidR="00EE137B">
      <w:rPr>
        <w:rFonts w:ascii="Arial" w:hAnsi="Arial"/>
        <w:b/>
        <w:szCs w:val="24"/>
      </w:rPr>
      <w:t xml:space="preserve"> </w:t>
    </w:r>
    <w:r w:rsidR="00EE137B" w:rsidRPr="00C97A9D">
      <w:rPr>
        <w:rFonts w:ascii="Arial" w:hAnsi="Arial"/>
        <w:b/>
        <w:sz w:val="20"/>
      </w:rPr>
      <w:t>PROPOSED</w:t>
    </w:r>
    <w:r w:rsidR="00EE137B" w:rsidRPr="00967855">
      <w:rPr>
        <w:rFonts w:ascii="Arial" w:hAnsi="Arial"/>
        <w:b/>
        <w:szCs w:val="24"/>
      </w:rPr>
      <w:t xml:space="preserve"> </w:t>
    </w:r>
    <w:r w:rsidR="00EE137B">
      <w:rPr>
        <w:rFonts w:ascii="Arial" w:hAnsi="Arial"/>
        <w:b/>
        <w:szCs w:val="24"/>
      </w:rPr>
      <w:t xml:space="preserve"> </w:t>
    </w:r>
  </w:p>
  <w:p w14:paraId="50274AA9" w14:textId="77777777" w:rsidR="00732928" w:rsidRPr="00EE137B" w:rsidRDefault="00732928" w:rsidP="00314947">
    <w:pPr>
      <w:widowControl w:val="0"/>
      <w:tabs>
        <w:tab w:val="left" w:pos="-360"/>
        <w:tab w:val="left" w:pos="8730"/>
        <w:tab w:val="right" w:pos="10080"/>
      </w:tabs>
      <w:rPr>
        <w:rFonts w:ascii="Arial" w:hAnsi="Arial"/>
        <w:b/>
        <w:sz w:val="16"/>
      </w:rPr>
    </w:pPr>
    <w:r>
      <w:rPr>
        <w:rFonts w:ascii="Arial" w:hAnsi="Arial"/>
        <w:b/>
        <w:sz w:val="20"/>
      </w:rPr>
      <w:t>DUTY STATEMENT</w:t>
    </w:r>
  </w:p>
  <w:p w14:paraId="0E680A24" w14:textId="33907E6B" w:rsidR="00732928" w:rsidRPr="00EE137B" w:rsidRDefault="00EE137B" w:rsidP="00EE137B">
    <w:pPr>
      <w:widowControl w:val="0"/>
      <w:tabs>
        <w:tab w:val="left" w:pos="-360"/>
        <w:tab w:val="left" w:pos="8294"/>
        <w:tab w:val="left" w:pos="8640"/>
      </w:tabs>
      <w:spacing w:line="200" w:lineRule="exact"/>
      <w:rPr>
        <w:rFonts w:ascii="Arial" w:hAnsi="Arial"/>
        <w:sz w:val="18"/>
        <w:szCs w:val="18"/>
      </w:rPr>
    </w:pPr>
    <w:r w:rsidRPr="00EE137B">
      <w:rPr>
        <w:rFonts w:ascii="Arial" w:hAnsi="Arial"/>
        <w:sz w:val="18"/>
        <w:szCs w:val="18"/>
      </w:rPr>
      <w:t>DFW 242A</w:t>
    </w:r>
    <w:r w:rsidR="00732928" w:rsidRPr="00EE137B">
      <w:rPr>
        <w:rFonts w:ascii="Arial" w:hAnsi="Arial"/>
        <w:sz w:val="18"/>
        <w:szCs w:val="18"/>
      </w:rPr>
      <w:t xml:space="preserve"> (REV. </w:t>
    </w:r>
    <w:r w:rsidR="00F36CBC">
      <w:rPr>
        <w:rFonts w:ascii="Arial" w:hAnsi="Arial"/>
        <w:sz w:val="18"/>
        <w:szCs w:val="18"/>
      </w:rPr>
      <w:t>0</w:t>
    </w:r>
    <w:r w:rsidR="00605D67">
      <w:rPr>
        <w:rFonts w:ascii="Arial" w:hAnsi="Arial"/>
        <w:sz w:val="18"/>
        <w:szCs w:val="18"/>
      </w:rPr>
      <w:t>7</w:t>
    </w:r>
    <w:r w:rsidRPr="00EE137B">
      <w:rPr>
        <w:rFonts w:ascii="Arial" w:hAnsi="Arial"/>
        <w:sz w:val="18"/>
        <w:szCs w:val="18"/>
      </w:rPr>
      <w:t>/</w:t>
    </w:r>
    <w:r w:rsidR="00605D67">
      <w:rPr>
        <w:rFonts w:ascii="Arial" w:hAnsi="Arial"/>
        <w:sz w:val="18"/>
        <w:szCs w:val="18"/>
      </w:rPr>
      <w:t>1</w:t>
    </w:r>
    <w:r w:rsidR="00F36CBC">
      <w:rPr>
        <w:rFonts w:ascii="Arial" w:hAnsi="Arial"/>
        <w:sz w:val="18"/>
        <w:szCs w:val="18"/>
      </w:rPr>
      <w:t>8</w:t>
    </w:r>
    <w:r w:rsidRPr="00EE137B">
      <w:rPr>
        <w:rFonts w:ascii="Arial" w:hAnsi="Arial"/>
        <w:sz w:val="18"/>
        <w:szCs w:val="18"/>
      </w:rPr>
      <w:t>/</w:t>
    </w:r>
    <w:r w:rsidR="00F36CBC">
      <w:rPr>
        <w:rFonts w:ascii="Arial" w:hAnsi="Arial"/>
        <w:sz w:val="18"/>
        <w:szCs w:val="18"/>
      </w:rPr>
      <w:t>2</w:t>
    </w:r>
    <w:r w:rsidR="00605D67">
      <w:rPr>
        <w:rFonts w:ascii="Arial" w:hAnsi="Arial"/>
        <w:sz w:val="18"/>
        <w:szCs w:val="18"/>
      </w:rPr>
      <w:t>2</w:t>
    </w:r>
    <w:r w:rsidRPr="00EE137B">
      <w:rPr>
        <w:rFonts w:ascii="Arial" w:hAnsi="Arial"/>
        <w:sz w:val="18"/>
        <w:szCs w:val="18"/>
      </w:rPr>
      <w:t>)</w:t>
    </w:r>
    <w:r>
      <w:rPr>
        <w:rFonts w:ascii="Arial" w:hAnsi="Arial"/>
        <w:sz w:val="18"/>
        <w:szCs w:val="18"/>
      </w:rPr>
      <w:tab/>
    </w:r>
    <w:r>
      <w:rPr>
        <w:rFonts w:ascii="Arial" w:hAnsi="Arial"/>
        <w:sz w:val="18"/>
        <w:szCs w:val="18"/>
      </w:rPr>
      <w:tab/>
    </w:r>
    <w:sdt>
      <w:sdtPr>
        <w:rPr>
          <w:rFonts w:ascii="Arial" w:hAnsi="Arial"/>
          <w:b/>
          <w:szCs w:val="24"/>
        </w:rPr>
        <w:id w:val="-1260064986"/>
        <w14:checkbox>
          <w14:checked w14:val="0"/>
          <w14:checkedState w14:val="2612" w14:font="MS Gothic"/>
          <w14:uncheckedState w14:val="2610" w14:font="MS Gothic"/>
        </w14:checkbox>
      </w:sdtPr>
      <w:sdtEndPr/>
      <w:sdtContent>
        <w:r w:rsidR="00786254">
          <w:rPr>
            <w:rFonts w:ascii="MS Gothic" w:eastAsia="MS Gothic" w:hAnsi="MS Gothic" w:hint="eastAsia"/>
            <w:b/>
            <w:szCs w:val="24"/>
          </w:rPr>
          <w:t>☐</w:t>
        </w:r>
      </w:sdtContent>
    </w:sdt>
    <w:r>
      <w:rPr>
        <w:rFonts w:ascii="Arial" w:hAnsi="Arial"/>
        <w:b/>
        <w:sz w:val="20"/>
      </w:rPr>
      <w:t xml:space="preserve"> CURRENT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F9EC7E3"/>
    <w:multiLevelType w:val="hybridMultilevel"/>
    <w:tmpl w:val="5DDA19A2"/>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1"/>
    <w:multiLevelType w:val="singleLevel"/>
    <w:tmpl w:val="00000001"/>
    <w:lvl w:ilvl="0">
      <w:start w:val="1"/>
      <w:numFmt w:val="none"/>
      <w:suff w:val="nothing"/>
      <w:lvlText w:val="$"/>
      <w:lvlJc w:val="left"/>
      <w:rPr>
        <w:rFonts w:ascii="WP TypographicSymbols" w:hAnsi="WP TypographicSymbols"/>
      </w:rPr>
    </w:lvl>
  </w:abstractNum>
  <w:abstractNum w:abstractNumId="2" w15:restartNumberingAfterBreak="0">
    <w:nsid w:val="00000002"/>
    <w:multiLevelType w:val="multilevel"/>
    <w:tmpl w:val="00000002"/>
    <w:lvl w:ilvl="0">
      <w:start w:val="1"/>
      <w:numFmt w:val="decimal"/>
      <w:suff w:val="nothing"/>
      <w:lvlText w:val="%1."/>
      <w:lvlJc w:val="left"/>
    </w:lvl>
    <w:lvl w:ilvl="1">
      <w:start w:val="1"/>
      <w:numFmt w:val="lowerLetter"/>
      <w:suff w:val="nothing"/>
      <w:lvlText w:val="%2."/>
      <w:lvlJc w:val="left"/>
    </w:lvl>
    <w:lvl w:ilvl="2">
      <w:start w:val="1"/>
      <w:numFmt w:val="lowerRoman"/>
      <w:suff w:val="nothing"/>
      <w:lvlText w:val="%3."/>
      <w:lvlJc w:val="left"/>
    </w:lvl>
    <w:lvl w:ilvl="3">
      <w:start w:val="1"/>
      <w:numFmt w:val="decimal"/>
      <w:suff w:val="nothing"/>
      <w:lvlText w:val="(%4)"/>
      <w:lvlJc w:val="left"/>
    </w:lvl>
    <w:lvl w:ilvl="4">
      <w:start w:val="1"/>
      <w:numFmt w:val="lowerLetter"/>
      <w:suff w:val="nothing"/>
      <w:lvlText w:val="(%5)"/>
      <w:lvlJc w:val="left"/>
    </w:lvl>
    <w:lvl w:ilvl="5">
      <w:start w:val="1"/>
      <w:numFmt w:val="lowerRoman"/>
      <w:suff w:val="nothing"/>
      <w:lvlText w:val="(%6)"/>
      <w:lvlJc w:val="left"/>
    </w:lvl>
    <w:lvl w:ilvl="6">
      <w:start w:val="1"/>
      <w:numFmt w:val="decimal"/>
      <w:suff w:val="nothing"/>
      <w:lvlText w:val="%7)"/>
      <w:lvlJc w:val="left"/>
    </w:lvl>
    <w:lvl w:ilvl="7">
      <w:start w:val="1"/>
      <w:numFmt w:val="lowerLetter"/>
      <w:suff w:val="nothing"/>
      <w:lvlText w:val="%8)"/>
      <w:lvlJc w:val="left"/>
    </w:lvl>
    <w:lvl w:ilvl="8">
      <w:start w:val="1"/>
      <w:numFmt w:val="lowerRoman"/>
      <w:suff w:val="nothing"/>
      <w:lvlText w:val="%9)"/>
      <w:lvlJc w:val="left"/>
    </w:lvl>
  </w:abstractNum>
  <w:abstractNum w:abstractNumId="3" w15:restartNumberingAfterBreak="0">
    <w:nsid w:val="1DF4972C"/>
    <w:multiLevelType w:val="hybridMultilevel"/>
    <w:tmpl w:val="B6585FBC"/>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7E1A7CCB"/>
    <w:multiLevelType w:val="hybridMultilevel"/>
    <w:tmpl w:val="A06E19A2"/>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440104526">
    <w:abstractNumId w:val="1"/>
  </w:num>
  <w:num w:numId="2" w16cid:durableId="1627196267">
    <w:abstractNumId w:val="2"/>
  </w:num>
  <w:num w:numId="3" w16cid:durableId="572932655">
    <w:abstractNumId w:val="0"/>
  </w:num>
  <w:num w:numId="4" w16cid:durableId="808935773">
    <w:abstractNumId w:val="3"/>
  </w:num>
  <w:num w:numId="5" w16cid:durableId="36420955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numFmt w:val="lowerLette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120F"/>
    <w:rsid w:val="00066B14"/>
    <w:rsid w:val="000707CF"/>
    <w:rsid w:val="00071F40"/>
    <w:rsid w:val="00093CEA"/>
    <w:rsid w:val="000A35C2"/>
    <w:rsid w:val="000A5CB2"/>
    <w:rsid w:val="000C490F"/>
    <w:rsid w:val="000F10A6"/>
    <w:rsid w:val="000F345B"/>
    <w:rsid w:val="00110876"/>
    <w:rsid w:val="00121FCF"/>
    <w:rsid w:val="00134CAF"/>
    <w:rsid w:val="001374FD"/>
    <w:rsid w:val="001556FA"/>
    <w:rsid w:val="00161C23"/>
    <w:rsid w:val="00164BE0"/>
    <w:rsid w:val="00165BB7"/>
    <w:rsid w:val="001674C8"/>
    <w:rsid w:val="001916D0"/>
    <w:rsid w:val="001A1D7D"/>
    <w:rsid w:val="001B2213"/>
    <w:rsid w:val="001B59FE"/>
    <w:rsid w:val="001B7E77"/>
    <w:rsid w:val="001D08AE"/>
    <w:rsid w:val="001D3B5E"/>
    <w:rsid w:val="001E177B"/>
    <w:rsid w:val="001E34EB"/>
    <w:rsid w:val="001E4EF2"/>
    <w:rsid w:val="001F00D4"/>
    <w:rsid w:val="001F2F92"/>
    <w:rsid w:val="002106E1"/>
    <w:rsid w:val="00214ABE"/>
    <w:rsid w:val="0022123E"/>
    <w:rsid w:val="00231CD8"/>
    <w:rsid w:val="00236847"/>
    <w:rsid w:val="002461AA"/>
    <w:rsid w:val="002525A7"/>
    <w:rsid w:val="0026373A"/>
    <w:rsid w:val="00264D3A"/>
    <w:rsid w:val="00290E00"/>
    <w:rsid w:val="002927E9"/>
    <w:rsid w:val="0029616B"/>
    <w:rsid w:val="002A2DE3"/>
    <w:rsid w:val="002A4DC9"/>
    <w:rsid w:val="002C602A"/>
    <w:rsid w:val="002D0BB6"/>
    <w:rsid w:val="002D28A9"/>
    <w:rsid w:val="002D6C69"/>
    <w:rsid w:val="002F1E2A"/>
    <w:rsid w:val="002F495B"/>
    <w:rsid w:val="00300C93"/>
    <w:rsid w:val="00314947"/>
    <w:rsid w:val="00317256"/>
    <w:rsid w:val="00317484"/>
    <w:rsid w:val="003272C2"/>
    <w:rsid w:val="00334BC2"/>
    <w:rsid w:val="00335AED"/>
    <w:rsid w:val="003428EA"/>
    <w:rsid w:val="00354C72"/>
    <w:rsid w:val="00356BC6"/>
    <w:rsid w:val="00373457"/>
    <w:rsid w:val="00381E8D"/>
    <w:rsid w:val="0039361D"/>
    <w:rsid w:val="003A3EF8"/>
    <w:rsid w:val="003A7563"/>
    <w:rsid w:val="003B0A4C"/>
    <w:rsid w:val="003B64C8"/>
    <w:rsid w:val="003E3A26"/>
    <w:rsid w:val="003F5C00"/>
    <w:rsid w:val="003F755B"/>
    <w:rsid w:val="00407CC6"/>
    <w:rsid w:val="0043007A"/>
    <w:rsid w:val="0043017E"/>
    <w:rsid w:val="004456B8"/>
    <w:rsid w:val="00445F45"/>
    <w:rsid w:val="004646D4"/>
    <w:rsid w:val="004714BF"/>
    <w:rsid w:val="00481FA4"/>
    <w:rsid w:val="00496151"/>
    <w:rsid w:val="00497EF3"/>
    <w:rsid w:val="004C6041"/>
    <w:rsid w:val="004F00DE"/>
    <w:rsid w:val="004F2964"/>
    <w:rsid w:val="004F681D"/>
    <w:rsid w:val="00526F2F"/>
    <w:rsid w:val="0052774A"/>
    <w:rsid w:val="00541320"/>
    <w:rsid w:val="005503C2"/>
    <w:rsid w:val="00550916"/>
    <w:rsid w:val="00553C99"/>
    <w:rsid w:val="00554DB1"/>
    <w:rsid w:val="00561D98"/>
    <w:rsid w:val="00566A12"/>
    <w:rsid w:val="00567D66"/>
    <w:rsid w:val="0057235A"/>
    <w:rsid w:val="005A1426"/>
    <w:rsid w:val="005A1F50"/>
    <w:rsid w:val="005B4BBE"/>
    <w:rsid w:val="005C68E8"/>
    <w:rsid w:val="005D5E28"/>
    <w:rsid w:val="005F2314"/>
    <w:rsid w:val="005F242B"/>
    <w:rsid w:val="005F5652"/>
    <w:rsid w:val="00605D67"/>
    <w:rsid w:val="006146D5"/>
    <w:rsid w:val="00620471"/>
    <w:rsid w:val="00665489"/>
    <w:rsid w:val="00666E03"/>
    <w:rsid w:val="00666F9C"/>
    <w:rsid w:val="0069441F"/>
    <w:rsid w:val="006A5912"/>
    <w:rsid w:val="006B5534"/>
    <w:rsid w:val="006B5796"/>
    <w:rsid w:val="006C031A"/>
    <w:rsid w:val="006C2164"/>
    <w:rsid w:val="006C4866"/>
    <w:rsid w:val="006D7FEF"/>
    <w:rsid w:val="006E1D18"/>
    <w:rsid w:val="006E31E8"/>
    <w:rsid w:val="006F1A1A"/>
    <w:rsid w:val="006F21C5"/>
    <w:rsid w:val="0071222B"/>
    <w:rsid w:val="00721556"/>
    <w:rsid w:val="00723930"/>
    <w:rsid w:val="00732928"/>
    <w:rsid w:val="0075565A"/>
    <w:rsid w:val="00766F17"/>
    <w:rsid w:val="00786254"/>
    <w:rsid w:val="007A57E3"/>
    <w:rsid w:val="007C30DE"/>
    <w:rsid w:val="007C5C6B"/>
    <w:rsid w:val="007D7DF7"/>
    <w:rsid w:val="007E727E"/>
    <w:rsid w:val="008041E8"/>
    <w:rsid w:val="00810BB1"/>
    <w:rsid w:val="00844152"/>
    <w:rsid w:val="00846E67"/>
    <w:rsid w:val="00855A47"/>
    <w:rsid w:val="00875F43"/>
    <w:rsid w:val="00884CC0"/>
    <w:rsid w:val="008B4898"/>
    <w:rsid w:val="008E5D2B"/>
    <w:rsid w:val="009037E1"/>
    <w:rsid w:val="009101CF"/>
    <w:rsid w:val="00912C9C"/>
    <w:rsid w:val="0091450A"/>
    <w:rsid w:val="0092068A"/>
    <w:rsid w:val="00924821"/>
    <w:rsid w:val="00925B85"/>
    <w:rsid w:val="0092773B"/>
    <w:rsid w:val="00927D3B"/>
    <w:rsid w:val="00942271"/>
    <w:rsid w:val="00967855"/>
    <w:rsid w:val="00974086"/>
    <w:rsid w:val="00985615"/>
    <w:rsid w:val="00985632"/>
    <w:rsid w:val="0099327F"/>
    <w:rsid w:val="009C4A6A"/>
    <w:rsid w:val="009C63C8"/>
    <w:rsid w:val="009E39F0"/>
    <w:rsid w:val="00A13065"/>
    <w:rsid w:val="00A1583A"/>
    <w:rsid w:val="00A23754"/>
    <w:rsid w:val="00A254B0"/>
    <w:rsid w:val="00A26B86"/>
    <w:rsid w:val="00A322B5"/>
    <w:rsid w:val="00A36B11"/>
    <w:rsid w:val="00A5434B"/>
    <w:rsid w:val="00A57DA0"/>
    <w:rsid w:val="00A67B2A"/>
    <w:rsid w:val="00A734CC"/>
    <w:rsid w:val="00A9238F"/>
    <w:rsid w:val="00AB10C3"/>
    <w:rsid w:val="00AB400B"/>
    <w:rsid w:val="00AB513A"/>
    <w:rsid w:val="00AD58F2"/>
    <w:rsid w:val="00AE6F4C"/>
    <w:rsid w:val="00AF0010"/>
    <w:rsid w:val="00AF4D18"/>
    <w:rsid w:val="00AF5633"/>
    <w:rsid w:val="00B0058F"/>
    <w:rsid w:val="00B13A11"/>
    <w:rsid w:val="00B21FF9"/>
    <w:rsid w:val="00B260E3"/>
    <w:rsid w:val="00B30CB2"/>
    <w:rsid w:val="00B32313"/>
    <w:rsid w:val="00B57310"/>
    <w:rsid w:val="00B64340"/>
    <w:rsid w:val="00B72DA2"/>
    <w:rsid w:val="00BA11DD"/>
    <w:rsid w:val="00BA2AE5"/>
    <w:rsid w:val="00BA539A"/>
    <w:rsid w:val="00BB6DA4"/>
    <w:rsid w:val="00BC1D76"/>
    <w:rsid w:val="00BC47F7"/>
    <w:rsid w:val="00BD0D5A"/>
    <w:rsid w:val="00BD76BB"/>
    <w:rsid w:val="00BE20E8"/>
    <w:rsid w:val="00C03C55"/>
    <w:rsid w:val="00C04E83"/>
    <w:rsid w:val="00C17E40"/>
    <w:rsid w:val="00C22380"/>
    <w:rsid w:val="00C25B20"/>
    <w:rsid w:val="00C34101"/>
    <w:rsid w:val="00C47E28"/>
    <w:rsid w:val="00C50D5F"/>
    <w:rsid w:val="00C51F0B"/>
    <w:rsid w:val="00C54D16"/>
    <w:rsid w:val="00C74715"/>
    <w:rsid w:val="00C84AF7"/>
    <w:rsid w:val="00C86D6E"/>
    <w:rsid w:val="00C91732"/>
    <w:rsid w:val="00C92E96"/>
    <w:rsid w:val="00C97A9D"/>
    <w:rsid w:val="00C97E96"/>
    <w:rsid w:val="00CA357B"/>
    <w:rsid w:val="00CA4208"/>
    <w:rsid w:val="00CA7813"/>
    <w:rsid w:val="00CB0808"/>
    <w:rsid w:val="00CD144B"/>
    <w:rsid w:val="00CF551D"/>
    <w:rsid w:val="00D159FD"/>
    <w:rsid w:val="00D173EC"/>
    <w:rsid w:val="00D22E66"/>
    <w:rsid w:val="00D32F08"/>
    <w:rsid w:val="00D429DC"/>
    <w:rsid w:val="00D51252"/>
    <w:rsid w:val="00D603BF"/>
    <w:rsid w:val="00D6145E"/>
    <w:rsid w:val="00D618FC"/>
    <w:rsid w:val="00D657FB"/>
    <w:rsid w:val="00D80D3D"/>
    <w:rsid w:val="00D910F4"/>
    <w:rsid w:val="00DA7B49"/>
    <w:rsid w:val="00DB3C78"/>
    <w:rsid w:val="00DD2096"/>
    <w:rsid w:val="00DE6DDC"/>
    <w:rsid w:val="00DE7530"/>
    <w:rsid w:val="00DF13F7"/>
    <w:rsid w:val="00DF60E1"/>
    <w:rsid w:val="00E14CC3"/>
    <w:rsid w:val="00E16DB7"/>
    <w:rsid w:val="00E3120F"/>
    <w:rsid w:val="00E46B3E"/>
    <w:rsid w:val="00E527BB"/>
    <w:rsid w:val="00E52830"/>
    <w:rsid w:val="00E65D8A"/>
    <w:rsid w:val="00E72EA4"/>
    <w:rsid w:val="00E81AA3"/>
    <w:rsid w:val="00E90402"/>
    <w:rsid w:val="00EB2B2B"/>
    <w:rsid w:val="00EB2F56"/>
    <w:rsid w:val="00EC690D"/>
    <w:rsid w:val="00ED13CA"/>
    <w:rsid w:val="00ED7FE3"/>
    <w:rsid w:val="00EE137B"/>
    <w:rsid w:val="00EF6318"/>
    <w:rsid w:val="00F272A8"/>
    <w:rsid w:val="00F36CBC"/>
    <w:rsid w:val="00F46F72"/>
    <w:rsid w:val="00F84400"/>
    <w:rsid w:val="00F91706"/>
    <w:rsid w:val="00FA1067"/>
    <w:rsid w:val="00FA5B99"/>
    <w:rsid w:val="00FB0290"/>
    <w:rsid w:val="00FB0C83"/>
    <w:rsid w:val="00FB37FD"/>
    <w:rsid w:val="00FC0B7D"/>
    <w:rsid w:val="00FD5F97"/>
    <w:rsid w:val="00FE6301"/>
    <w:rsid w:val="00FF2B26"/>
    <w:rsid w:val="00FF43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30AD98"/>
  <w15:docId w15:val="{E97B1198-803B-4E23-87E8-3EC019E34F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B37FD"/>
    <w:pPr>
      <w:autoSpaceDE w:val="0"/>
      <w:autoSpaceDN w:val="0"/>
      <w:adjustRightInd w:val="0"/>
    </w:pPr>
    <w:rPr>
      <w:rFonts w:ascii="Arial" w:hAnsi="Arial" w:cs="Arial"/>
      <w:color w:val="000000"/>
      <w:sz w:val="24"/>
      <w:szCs w:val="24"/>
    </w:rPr>
  </w:style>
  <w:style w:type="paragraph" w:customStyle="1" w:styleId="Level1">
    <w:name w:val="Level 1"/>
    <w:basedOn w:val="Normal"/>
    <w:pPr>
      <w:widowControl w:val="0"/>
    </w:pPr>
  </w:style>
  <w:style w:type="paragraph" w:customStyle="1" w:styleId="Level2">
    <w:name w:val="Level 2"/>
    <w:basedOn w:val="Normal"/>
    <w:pPr>
      <w:widowControl w:val="0"/>
    </w:pPr>
  </w:style>
  <w:style w:type="paragraph" w:customStyle="1" w:styleId="Level3">
    <w:name w:val="Level 3"/>
    <w:basedOn w:val="Normal"/>
    <w:pPr>
      <w:widowControl w:val="0"/>
    </w:pPr>
  </w:style>
  <w:style w:type="paragraph" w:customStyle="1" w:styleId="Level4">
    <w:name w:val="Level 4"/>
    <w:basedOn w:val="Normal"/>
    <w:pPr>
      <w:widowControl w:val="0"/>
    </w:pPr>
  </w:style>
  <w:style w:type="paragraph" w:customStyle="1" w:styleId="Level5">
    <w:name w:val="Level 5"/>
    <w:basedOn w:val="Normal"/>
    <w:pPr>
      <w:widowControl w:val="0"/>
    </w:pPr>
  </w:style>
  <w:style w:type="paragraph" w:customStyle="1" w:styleId="Level6">
    <w:name w:val="Level 6"/>
    <w:basedOn w:val="Normal"/>
    <w:pPr>
      <w:widowControl w:val="0"/>
    </w:pPr>
  </w:style>
  <w:style w:type="paragraph" w:customStyle="1" w:styleId="Level7">
    <w:name w:val="Level 7"/>
    <w:basedOn w:val="Normal"/>
    <w:pPr>
      <w:widowControl w:val="0"/>
    </w:pPr>
  </w:style>
  <w:style w:type="paragraph" w:customStyle="1" w:styleId="Level8">
    <w:name w:val="Level 8"/>
    <w:basedOn w:val="Normal"/>
    <w:pPr>
      <w:widowControl w:val="0"/>
    </w:pPr>
  </w:style>
  <w:style w:type="paragraph" w:customStyle="1" w:styleId="Level9">
    <w:name w:val="Level 9"/>
    <w:basedOn w:val="Normal"/>
    <w:pPr>
      <w:widowControl w:val="0"/>
    </w:pPr>
    <w:rPr>
      <w:b/>
    </w:rPr>
  </w:style>
  <w:style w:type="paragraph" w:customStyle="1" w:styleId="Quick1">
    <w:name w:val="Quick 1."/>
    <w:basedOn w:val="Normal"/>
    <w:pPr>
      <w:widowControl w:val="0"/>
    </w:pPr>
  </w:style>
  <w:style w:type="paragraph" w:styleId="Header">
    <w:name w:val="header"/>
    <w:basedOn w:val="Normal"/>
    <w:link w:val="HeaderChar"/>
    <w:uiPriority w:val="99"/>
    <w:unhideWhenUsed/>
    <w:rsid w:val="00BD0D5A"/>
    <w:pPr>
      <w:tabs>
        <w:tab w:val="center" w:pos="4680"/>
        <w:tab w:val="right" w:pos="9360"/>
      </w:tabs>
    </w:pPr>
  </w:style>
  <w:style w:type="character" w:customStyle="1" w:styleId="HeaderChar">
    <w:name w:val="Header Char"/>
    <w:link w:val="Header"/>
    <w:uiPriority w:val="99"/>
    <w:rsid w:val="00BD0D5A"/>
    <w:rPr>
      <w:sz w:val="24"/>
    </w:rPr>
  </w:style>
  <w:style w:type="paragraph" w:styleId="Footer">
    <w:name w:val="footer"/>
    <w:basedOn w:val="Normal"/>
    <w:link w:val="FooterChar"/>
    <w:uiPriority w:val="99"/>
    <w:unhideWhenUsed/>
    <w:rsid w:val="00BD0D5A"/>
    <w:pPr>
      <w:tabs>
        <w:tab w:val="center" w:pos="4680"/>
        <w:tab w:val="right" w:pos="9360"/>
      </w:tabs>
    </w:pPr>
  </w:style>
  <w:style w:type="character" w:customStyle="1" w:styleId="FooterChar">
    <w:name w:val="Footer Char"/>
    <w:link w:val="Footer"/>
    <w:uiPriority w:val="99"/>
    <w:rsid w:val="00BD0D5A"/>
    <w:rPr>
      <w:sz w:val="24"/>
    </w:rPr>
  </w:style>
  <w:style w:type="paragraph" w:styleId="BalloonText">
    <w:name w:val="Balloon Text"/>
    <w:basedOn w:val="Normal"/>
    <w:link w:val="BalloonTextChar"/>
    <w:uiPriority w:val="99"/>
    <w:semiHidden/>
    <w:unhideWhenUsed/>
    <w:rsid w:val="00BD0D5A"/>
    <w:rPr>
      <w:rFonts w:ascii="Tahoma" w:hAnsi="Tahoma" w:cs="Tahoma"/>
      <w:sz w:val="16"/>
      <w:szCs w:val="16"/>
    </w:rPr>
  </w:style>
  <w:style w:type="character" w:customStyle="1" w:styleId="BalloonTextChar">
    <w:name w:val="Balloon Text Char"/>
    <w:link w:val="BalloonText"/>
    <w:uiPriority w:val="99"/>
    <w:semiHidden/>
    <w:rsid w:val="00BD0D5A"/>
    <w:rPr>
      <w:rFonts w:ascii="Tahoma" w:hAnsi="Tahoma" w:cs="Tahoma"/>
      <w:sz w:val="16"/>
      <w:szCs w:val="16"/>
    </w:rPr>
  </w:style>
  <w:style w:type="character" w:customStyle="1" w:styleId="MSGENFONTSTYLENAMETEMPLATEROLEMSGENFONTSTYLENAMEBYROLETEXT">
    <w:name w:val="MSG_EN_FONT_STYLE_NAME_TEMPLATE_ROLE MSG_EN_FONT_STYLE_NAME_BY_ROLE_TEXT_"/>
    <w:basedOn w:val="DefaultParagraphFont"/>
    <w:link w:val="MSGENFONTSTYLENAMETEMPLATEROLEMSGENFONTSTYLENAMEBYROLETEXT0"/>
    <w:rsid w:val="00567D66"/>
    <w:rPr>
      <w:rFonts w:ascii="Arial" w:eastAsia="Arial" w:hAnsi="Arial" w:cs="Arial"/>
      <w:sz w:val="17"/>
      <w:szCs w:val="17"/>
      <w:shd w:val="clear" w:color="auto" w:fill="FFFFFF"/>
    </w:rPr>
  </w:style>
  <w:style w:type="paragraph" w:customStyle="1" w:styleId="MSGENFONTSTYLENAMETEMPLATEROLEMSGENFONTSTYLENAMEBYROLETEXT0">
    <w:name w:val="MSG_EN_FONT_STYLE_NAME_TEMPLATE_ROLE MSG_EN_FONT_STYLE_NAME_BY_ROLE_TEXT"/>
    <w:basedOn w:val="Normal"/>
    <w:link w:val="MSGENFONTSTYLENAMETEMPLATEROLEMSGENFONTSTYLENAMEBYROLETEXT"/>
    <w:rsid w:val="00567D66"/>
    <w:pPr>
      <w:widowControl w:val="0"/>
      <w:shd w:val="clear" w:color="auto" w:fill="FFFFFF"/>
      <w:spacing w:before="120" w:line="206" w:lineRule="exact"/>
    </w:pPr>
    <w:rPr>
      <w:rFonts w:ascii="Arial" w:eastAsia="Arial" w:hAnsi="Arial" w:cs="Arial"/>
      <w:sz w:val="17"/>
      <w:szCs w:val="17"/>
    </w:rPr>
  </w:style>
  <w:style w:type="character" w:styleId="CommentReference">
    <w:name w:val="annotation reference"/>
    <w:basedOn w:val="DefaultParagraphFont"/>
    <w:uiPriority w:val="99"/>
    <w:semiHidden/>
    <w:unhideWhenUsed/>
    <w:rsid w:val="00B260E3"/>
    <w:rPr>
      <w:sz w:val="16"/>
      <w:szCs w:val="16"/>
    </w:rPr>
  </w:style>
  <w:style w:type="paragraph" w:styleId="CommentText">
    <w:name w:val="annotation text"/>
    <w:basedOn w:val="Normal"/>
    <w:link w:val="CommentTextChar"/>
    <w:uiPriority w:val="99"/>
    <w:unhideWhenUsed/>
    <w:rsid w:val="00B260E3"/>
    <w:rPr>
      <w:sz w:val="20"/>
    </w:rPr>
  </w:style>
  <w:style w:type="character" w:customStyle="1" w:styleId="CommentTextChar">
    <w:name w:val="Comment Text Char"/>
    <w:basedOn w:val="DefaultParagraphFont"/>
    <w:link w:val="CommentText"/>
    <w:uiPriority w:val="99"/>
    <w:rsid w:val="00B260E3"/>
  </w:style>
  <w:style w:type="paragraph" w:styleId="CommentSubject">
    <w:name w:val="annotation subject"/>
    <w:basedOn w:val="CommentText"/>
    <w:next w:val="CommentText"/>
    <w:link w:val="CommentSubjectChar"/>
    <w:uiPriority w:val="99"/>
    <w:semiHidden/>
    <w:unhideWhenUsed/>
    <w:rsid w:val="00B260E3"/>
    <w:rPr>
      <w:b/>
      <w:bCs/>
    </w:rPr>
  </w:style>
  <w:style w:type="character" w:customStyle="1" w:styleId="CommentSubjectChar">
    <w:name w:val="Comment Subject Char"/>
    <w:basedOn w:val="CommentTextChar"/>
    <w:link w:val="CommentSubject"/>
    <w:uiPriority w:val="99"/>
    <w:semiHidden/>
    <w:rsid w:val="00B260E3"/>
    <w:rPr>
      <w:b/>
      <w:bCs/>
    </w:rPr>
  </w:style>
  <w:style w:type="paragraph" w:customStyle="1" w:styleId="chr-rte-element-p">
    <w:name w:val="chr-rte-element-p"/>
    <w:basedOn w:val="Normal"/>
    <w:rsid w:val="0092068A"/>
    <w:pPr>
      <w:textAlignment w:val="baseline"/>
    </w:pPr>
    <w:rPr>
      <w:szCs w:val="24"/>
    </w:rPr>
  </w:style>
  <w:style w:type="paragraph" w:customStyle="1" w:styleId="Style1">
    <w:name w:val="Style 1"/>
    <w:basedOn w:val="Normal"/>
    <w:rsid w:val="00236847"/>
    <w:pPr>
      <w:widowControl w:val="0"/>
      <w:autoSpaceDE w:val="0"/>
      <w:autoSpaceDN w:val="0"/>
      <w:ind w:right="72"/>
    </w:pPr>
    <w:rPr>
      <w:szCs w:val="24"/>
    </w:rPr>
  </w:style>
  <w:style w:type="paragraph" w:styleId="Revision">
    <w:name w:val="Revision"/>
    <w:hidden/>
    <w:uiPriority w:val="99"/>
    <w:semiHidden/>
    <w:rsid w:val="00FA1067"/>
    <w:rPr>
      <w:sz w:val="24"/>
    </w:rPr>
  </w:style>
  <w:style w:type="paragraph" w:customStyle="1" w:styleId="xmsonormal">
    <w:name w:val="x_msonormal"/>
    <w:basedOn w:val="Normal"/>
    <w:rsid w:val="00071F40"/>
    <w:rPr>
      <w:rFonts w:ascii="Aptos" w:eastAsiaTheme="minorHAnsi" w:hAnsi="Aptos" w:cs="Aptos"/>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4119656">
      <w:bodyDiv w:val="1"/>
      <w:marLeft w:val="0"/>
      <w:marRight w:val="0"/>
      <w:marTop w:val="0"/>
      <w:marBottom w:val="0"/>
      <w:divBdr>
        <w:top w:val="none" w:sz="0" w:space="0" w:color="auto"/>
        <w:left w:val="none" w:sz="0" w:space="0" w:color="auto"/>
        <w:bottom w:val="none" w:sz="0" w:space="0" w:color="auto"/>
        <w:right w:val="none" w:sz="0" w:space="0" w:color="auto"/>
      </w:divBdr>
    </w:div>
    <w:div w:id="1797144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5CDBF1-CB7B-41AA-B734-BA38DBCF3A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1178</TotalTime>
  <Pages>2</Pages>
  <Words>969</Words>
  <Characters>5528</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California Department of Fish &amp; Game</Company>
  <LinksUpToDate>false</LinksUpToDate>
  <CharactersWithSpaces>6485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lhiebert</dc:creator>
  <cp:lastModifiedBy>Phillips, James@Wildlife</cp:lastModifiedBy>
  <cp:revision>33</cp:revision>
  <cp:lastPrinted>2014-06-05T16:22:00Z</cp:lastPrinted>
  <dcterms:created xsi:type="dcterms:W3CDTF">2025-12-15T21:29:00Z</dcterms:created>
  <dcterms:modified xsi:type="dcterms:W3CDTF">2026-10-27T01:09:00Z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f5e96a0-ae28-4333-a0c5-db7fb08f6c69_Enabled">
    <vt:lpwstr>true</vt:lpwstr>
  </property>
  <property fmtid="{D5CDD505-2E9C-101B-9397-08002B2CF9AE}" pid="3" name="MSIP_Label_6f5e96a0-ae28-4333-a0c5-db7fb08f6c69_SetDate">
    <vt:lpwstr>2026-09-17T22:46:17Z</vt:lpwstr>
  </property>
  <property fmtid="{D5CDD505-2E9C-101B-9397-08002B2CF9AE}" pid="4" name="MSIP_Label_6f5e96a0-ae28-4333-a0c5-db7fb08f6c69_Method">
    <vt:lpwstr>Standard</vt:lpwstr>
  </property>
  <property fmtid="{D5CDD505-2E9C-101B-9397-08002B2CF9AE}" pid="5" name="MSIP_Label_6f5e96a0-ae28-4333-a0c5-db7fb08f6c69_Name">
    <vt:lpwstr>defa4170-0d19-0005-0004-bc88714345d2</vt:lpwstr>
  </property>
  <property fmtid="{D5CDD505-2E9C-101B-9397-08002B2CF9AE}" pid="6" name="MSIP_Label_6f5e96a0-ae28-4333-a0c5-db7fb08f6c69_SiteId">
    <vt:lpwstr>4b633c25-efbf-4006-9f15-07442ba7aa0b</vt:lpwstr>
  </property>
  <property fmtid="{D5CDD505-2E9C-101B-9397-08002B2CF9AE}" pid="7" name="MSIP_Label_6f5e96a0-ae28-4333-a0c5-db7fb08f6c69_ActionId">
    <vt:lpwstr>d9a8f777-57ee-4052-948d-5f648be00ed3</vt:lpwstr>
  </property>
  <property fmtid="{D5CDD505-2E9C-101B-9397-08002B2CF9AE}" pid="8" name="MSIP_Label_6f5e96a0-ae28-4333-a0c5-db7fb08f6c69_ContentBits">
    <vt:lpwstr>0</vt:lpwstr>
  </property>
  <property fmtid="{D5CDD505-2E9C-101B-9397-08002B2CF9AE}" pid="9" name="MSIP_Label_6f5e96a0-ae28-4333-a0c5-db7fb08f6c69_Tag">
    <vt:lpwstr>10, 3, 0, 1</vt:lpwstr>
  </property>
</Properties>
</file>